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A231" w14:textId="5B8E8B07" w:rsidR="0047001F" w:rsidRDefault="00DA1EE7" w:rsidP="009C68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4C655" wp14:editId="32986553">
                <wp:simplePos x="0" y="0"/>
                <wp:positionH relativeFrom="column">
                  <wp:posOffset>-198120</wp:posOffset>
                </wp:positionH>
                <wp:positionV relativeFrom="paragraph">
                  <wp:posOffset>71120</wp:posOffset>
                </wp:positionV>
                <wp:extent cx="6981372" cy="2217420"/>
                <wp:effectExtent l="0" t="0" r="0" b="0"/>
                <wp:wrapNone/>
                <wp:docPr id="324247568" name="Round Diagonal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372" cy="221742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7A723" w14:textId="77777777" w:rsidR="009C686E" w:rsidRPr="00CD4EB1" w:rsidRDefault="009C686E" w:rsidP="009C686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4E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Intent</w:t>
                            </w:r>
                          </w:p>
                          <w:p w14:paraId="0313C8F4" w14:textId="77777777" w:rsidR="009C686E" w:rsidRPr="00CD4EB1" w:rsidRDefault="009C686E" w:rsidP="009C686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9F6B7A9" w14:textId="0F6FD6B6" w:rsidR="009C686E" w:rsidRPr="00CD4EB1" w:rsidRDefault="009C686E" w:rsidP="001A2B9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D4EB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We</w:t>
                            </w:r>
                            <w:r w:rsidR="001A2B9E" w:rsidRPr="00CD4EB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aim to provide children with an in-depth understanding of design and technology linking to food, textiles, materials, electricals, construction and mechanics through a range of contexts. We want to develop and foster creativity and imagination in our pupils when designing, making and evaluating products. We aim for children to </w:t>
                            </w:r>
                            <w:proofErr w:type="gramStart"/>
                            <w:r w:rsidR="001A2B9E" w:rsidRPr="00CD4EB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have an understanding of</w:t>
                            </w:r>
                            <w:proofErr w:type="gramEnd"/>
                            <w:r w:rsidR="001A2B9E" w:rsidRPr="00CD4EB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role of design and technology in our everyday lives so they can become enterprising citizens with the skills to contribute to future design advancements.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C655" id="Round Diagonal Corner of Rectangle 2" o:spid="_x0000_s1026" style="position:absolute;margin-left:-15.6pt;margin-top:5.6pt;width:549.7pt;height:1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1372,2217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" adj="-11796480,,5400" path="m369577,l6981372,r,l6981372,1847843v,204112,-165465,369577,-369577,369577l,2217420r,l,369577c,165465,165465,,369577,xe" fillcolor="#156082 [3204]" stroked="f" strokeweight="1pt">
                <v:fill opacity="53713f"/>
                <v:stroke joinstyle="miter"/>
                <v:formulas/>
                <v:path arrowok="t" o:connecttype="custom" o:connectlocs="369577,0;6981372,0;6981372,0;6981372,1847843;6611795,2217420;0,2217420;0,2217420;0,369577;369577,0" o:connectangles="0,0,0,0,0,0,0,0,0" textboxrect="0,0,6981372,2217420"/>
                <v:textbox>
                  <w:txbxContent>
                    <w:p w14:paraId="4537A723" w14:textId="77777777" w:rsidR="009C686E" w:rsidRPr="00CD4EB1" w:rsidRDefault="009C686E" w:rsidP="009C686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4E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Intent</w:t>
                      </w:r>
                    </w:p>
                    <w:p w14:paraId="0313C8F4" w14:textId="77777777" w:rsidR="009C686E" w:rsidRPr="00CD4EB1" w:rsidRDefault="009C686E" w:rsidP="009C686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9F6B7A9" w14:textId="0F6FD6B6" w:rsidR="009C686E" w:rsidRPr="00CD4EB1" w:rsidRDefault="009C686E" w:rsidP="001A2B9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D4EB1">
                        <w:rPr>
                          <w:color w:val="FFFFFF" w:themeColor="background1"/>
                          <w:sz w:val="28"/>
                          <w:szCs w:val="28"/>
                        </w:rPr>
                        <w:t>We</w:t>
                      </w:r>
                      <w:r w:rsidR="001A2B9E" w:rsidRPr="00CD4EB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aim to provide children with an in-depth understanding of design and technology linking to food, textiles, materials, electricals, construction and mechanics through a range of contexts. We want to develop and foster creativity and imagination in our pupils when designing, making and evaluating products. We aim for children to </w:t>
                      </w:r>
                      <w:proofErr w:type="gramStart"/>
                      <w:r w:rsidR="001A2B9E" w:rsidRPr="00CD4EB1">
                        <w:rPr>
                          <w:color w:val="FFFFFF" w:themeColor="background1"/>
                          <w:sz w:val="28"/>
                          <w:szCs w:val="28"/>
                        </w:rPr>
                        <w:t>have an understanding of</w:t>
                      </w:r>
                      <w:proofErr w:type="gramEnd"/>
                      <w:r w:rsidR="001A2B9E" w:rsidRPr="00CD4EB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the role of design and technology in our everyday lives so they can become enterprising citizens with the skills to contribute to future design advancements.</w:t>
                      </w:r>
                    </w:p>
                  </w:txbxContent>
                </v:textbox>
              </v:shape>
            </w:pict>
          </mc:Fallback>
        </mc:AlternateContent>
      </w:r>
      <w:r w:rsidR="009C68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ABB8" wp14:editId="1C3722B3">
                <wp:simplePos x="0" y="0"/>
                <wp:positionH relativeFrom="column">
                  <wp:posOffset>-137705</wp:posOffset>
                </wp:positionH>
                <wp:positionV relativeFrom="paragraph">
                  <wp:posOffset>-812800</wp:posOffset>
                </wp:positionV>
                <wp:extent cx="5675085" cy="812800"/>
                <wp:effectExtent l="0" t="0" r="0" b="0"/>
                <wp:wrapNone/>
                <wp:docPr id="11041828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085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7453" w14:textId="0E0417A6" w:rsidR="009C686E" w:rsidRPr="001A2B9E" w:rsidRDefault="001A2B9E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A2B9E">
                              <w:rPr>
                                <w:b/>
                                <w:bCs/>
                                <w:color w:val="156082" w:themeColor="accent1"/>
                                <w:sz w:val="72"/>
                                <w:szCs w:val="72"/>
                                <w:lang w:val="en-US"/>
                              </w:rPr>
                              <w:t>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0AB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0.85pt;margin-top:-64pt;width:446.8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" filled="f" stroked="f" strokeweight=".5pt">
                <v:textbox>
                  <w:txbxContent>
                    <w:p w14:paraId="0E787453" w14:textId="0E0417A6" w:rsidR="009C686E" w:rsidRPr="001A2B9E" w:rsidRDefault="001A2B9E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1A2B9E">
                        <w:rPr>
                          <w:b/>
                          <w:bCs/>
                          <w:color w:val="156082" w:themeColor="accent1"/>
                          <w:sz w:val="72"/>
                          <w:szCs w:val="72"/>
                          <w:lang w:val="en-US"/>
                        </w:rPr>
                        <w:t>Design and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08FCD354" w14:textId="0EF82357" w:rsidR="009C686E" w:rsidRDefault="009C686E" w:rsidP="009C686E"/>
    <w:p w14:paraId="1303F493" w14:textId="77777777" w:rsidR="009C686E" w:rsidRDefault="009C686E" w:rsidP="009C686E"/>
    <w:p w14:paraId="60D2BFE4" w14:textId="77777777" w:rsidR="009C686E" w:rsidRDefault="009C686E" w:rsidP="009C686E"/>
    <w:p w14:paraId="18194593" w14:textId="67D8A6B9" w:rsidR="009C686E" w:rsidRDefault="009C686E" w:rsidP="009C68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7D8103A9" wp14:editId="56F3B37F">
                <wp:simplePos x="0" y="0"/>
                <wp:positionH relativeFrom="column">
                  <wp:posOffset>329565</wp:posOffset>
                </wp:positionH>
                <wp:positionV relativeFrom="paragraph">
                  <wp:posOffset>-3045460</wp:posOffset>
                </wp:positionV>
                <wp:extent cx="4331335" cy="6609715"/>
                <wp:effectExtent l="3810" t="59690" r="3175" b="53975"/>
                <wp:wrapNone/>
                <wp:docPr id="1204058638" name="Chor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5099">
                          <a:off x="0" y="0"/>
                          <a:ext cx="4331335" cy="6609715"/>
                        </a:xfrm>
                        <a:prstGeom prst="chord">
                          <a:avLst>
                            <a:gd name="adj1" fmla="val 2700000"/>
                            <a:gd name="adj2" fmla="val 16769350"/>
                          </a:avLst>
                        </a:prstGeom>
                        <a:solidFill>
                          <a:schemeClr val="accent1">
                            <a:alpha val="4796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136A" id="Chord 6" o:spid="_x0000_s1026" style="position:absolute;margin-left:25.95pt;margin-top:-239.8pt;width:341.05pt;height:520.45pt;rotation:5171991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31335,660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" path="m3977060,5116250c3224852,6867950,1608249,7123837,636460,5645023,94029,4819583,-122291,3618259,67572,2485743,363869,718366,1542559,-348358,2700930,102533l3977060,5116250xe" fillcolor="#156082 [3204]" stroked="f" strokeweight="1pt">
                <v:fill opacity="3084f"/>
                <v:stroke joinstyle="miter"/>
                <v:shadow on="t" color="black" offset="0,4pt"/>
                <v:path arrowok="t" o:connecttype="custom" o:connectlocs="3977060,5116250;636460,5645023;67572,2485743;2700930,102533;3977060,5116250" o:connectangles="0,0,0,0,0"/>
                <w10:anchorlock/>
              </v:shape>
            </w:pict>
          </mc:Fallback>
        </mc:AlternateContent>
      </w:r>
    </w:p>
    <w:p w14:paraId="2DDFA086" w14:textId="77777777" w:rsidR="009C686E" w:rsidRDefault="009C686E" w:rsidP="009C686E"/>
    <w:p w14:paraId="53E11B5D" w14:textId="77777777" w:rsidR="009C686E" w:rsidRDefault="009C686E" w:rsidP="009C686E"/>
    <w:p w14:paraId="1F96C179" w14:textId="77777777" w:rsidR="009C686E" w:rsidRDefault="009C686E" w:rsidP="009C686E"/>
    <w:p w14:paraId="2219DA61" w14:textId="77777777" w:rsidR="009C686E" w:rsidRDefault="009C686E" w:rsidP="009C686E"/>
    <w:p w14:paraId="011C3531" w14:textId="6D1A5704" w:rsidR="009C686E" w:rsidRDefault="009C686E" w:rsidP="009C686E"/>
    <w:p w14:paraId="2767DB8E" w14:textId="0FD6918C" w:rsidR="009C686E" w:rsidRDefault="009C686E" w:rsidP="009C686E"/>
    <w:p w14:paraId="07B8FD53" w14:textId="622A22F1" w:rsidR="009C686E" w:rsidRDefault="009C686E" w:rsidP="009C686E"/>
    <w:p w14:paraId="135DFB3A" w14:textId="4FB18AD0" w:rsidR="009C686E" w:rsidRDefault="009C686E" w:rsidP="009C686E"/>
    <w:p w14:paraId="79E99E43" w14:textId="058B62C7" w:rsidR="009C686E" w:rsidRDefault="00CD4EB1" w:rsidP="009C6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6443F" wp14:editId="66FC46D9">
                <wp:simplePos x="0" y="0"/>
                <wp:positionH relativeFrom="column">
                  <wp:posOffset>-198120</wp:posOffset>
                </wp:positionH>
                <wp:positionV relativeFrom="paragraph">
                  <wp:posOffset>90805</wp:posOffset>
                </wp:positionV>
                <wp:extent cx="6951980" cy="4526280"/>
                <wp:effectExtent l="0" t="0" r="1270" b="7620"/>
                <wp:wrapNone/>
                <wp:docPr id="103637365" name="Round Diagonal Corner of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52628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alpha val="28971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EFA07" w14:textId="77777777" w:rsidR="009C686E" w:rsidRPr="00CD4EB1" w:rsidRDefault="009C686E" w:rsidP="009C68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4EB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Implementation</w:t>
                            </w:r>
                          </w:p>
                          <w:p w14:paraId="656ACE2F" w14:textId="77777777" w:rsidR="009C686E" w:rsidRPr="00CD4EB1" w:rsidRDefault="009C686E" w:rsidP="009C68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492457" w14:textId="77777777" w:rsidR="00CD4EB1" w:rsidRDefault="009C686E" w:rsidP="00CD4EB1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</w:t>
                            </w:r>
                            <w:r w:rsidR="001A2B9E" w:rsidRP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offer a broad, balanced and rich curriculum so that our children are able to be creative and express themselves. </w:t>
                            </w:r>
                          </w:p>
                          <w:p w14:paraId="4818D800" w14:textId="77777777" w:rsidR="00CD4EB1" w:rsidRDefault="001A2B9E" w:rsidP="00CD4EB1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Long term plans have been created so that areas of the curriculum are revisited and skills can be developed and built upon over time. </w:t>
                            </w:r>
                          </w:p>
                          <w:p w14:paraId="0B0AE3A6" w14:textId="1C1A1F9A" w:rsidR="00CD4EB1" w:rsidRDefault="001A2B9E" w:rsidP="00CD4EB1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teach following the key strands of explore, research, design, make and evaluate across all units that we teach. </w:t>
                            </w:r>
                            <w:r w:rsid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This repetition of process allows the children to become secure in all key concepts of the design and technology curriculum.</w:t>
                            </w:r>
                          </w:p>
                          <w:p w14:paraId="11BE574B" w14:textId="4AF0154C" w:rsidR="009C686E" w:rsidRPr="00CD4EB1" w:rsidRDefault="001A2B9E" w:rsidP="00CD4EB1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Dependent upon </w:t>
                            </w:r>
                            <w:r w:rsid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he unit, design and technology will be taught weekly or as a block of lessons</w:t>
                            </w:r>
                            <w:r w:rsid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which allows children</w:t>
                            </w:r>
                            <w:r w:rsidRP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really embed a skill.</w:t>
                            </w:r>
                          </w:p>
                          <w:p w14:paraId="180B0E8A" w14:textId="67769FD2" w:rsidR="001A2B9E" w:rsidRPr="00CD4EB1" w:rsidRDefault="001A2B9E" w:rsidP="00CD4EB1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4E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Children are challenged appropriately and adaptations are made to lessons so that all pupils are able to participate, be creative and achieve success in the subject.</w:t>
                            </w:r>
                          </w:p>
                          <w:p w14:paraId="0C1DB653" w14:textId="77777777" w:rsidR="009C686E" w:rsidRDefault="009C686E" w:rsidP="009C6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443F" id="Round Diagonal Corner of Rectangle 3" o:spid="_x0000_s1028" style="position:absolute;margin-left:-15.6pt;margin-top:7.15pt;width:547.4pt;height:3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1980,452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" adj="-11796480,,5400" path="m754395,l6951980,r,l6951980,3771885v,416641,-337754,754395,-754395,754395l,4526280r,l,754395c,337754,337754,,754395,xe" fillcolor="#156082 [3204]" stroked="f" strokeweight="1pt">
                <v:fill opacity="19018f"/>
                <v:stroke joinstyle="miter"/>
                <v:formulas/>
                <v:path arrowok="t" o:connecttype="custom" o:connectlocs="754395,0;6951980,0;6951980,0;6951980,3771885;6197585,4526280;0,4526280;0,4526280;0,754395;754395,0" o:connectangles="0,0,0,0,0,0,0,0,0" textboxrect="0,0,6951980,4526280"/>
                <v:textbox>
                  <w:txbxContent>
                    <w:p w14:paraId="5E1EFA07" w14:textId="77777777" w:rsidR="009C686E" w:rsidRPr="00CD4EB1" w:rsidRDefault="009C686E" w:rsidP="009C686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4EB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Implementation</w:t>
                      </w:r>
                    </w:p>
                    <w:p w14:paraId="656ACE2F" w14:textId="77777777" w:rsidR="009C686E" w:rsidRPr="00CD4EB1" w:rsidRDefault="009C686E" w:rsidP="009C686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492457" w14:textId="77777777" w:rsidR="00CD4EB1" w:rsidRDefault="009C686E" w:rsidP="00CD4EB1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D4EB1">
                        <w:rPr>
                          <w:color w:val="000000" w:themeColor="text1"/>
                          <w:sz w:val="28"/>
                          <w:szCs w:val="28"/>
                        </w:rPr>
                        <w:t>We</w:t>
                      </w:r>
                      <w:r w:rsidR="001A2B9E" w:rsidRPr="00CD4EB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offer a broad, balanced and rich curriculum so that our children are able to be creative and express themselves. </w:t>
                      </w:r>
                    </w:p>
                    <w:p w14:paraId="4818D800" w14:textId="77777777" w:rsidR="00CD4EB1" w:rsidRDefault="001A2B9E" w:rsidP="00CD4EB1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D4EB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Long term plans have been created so that areas of the curriculum are revisited and skills can be developed and built upon over time. </w:t>
                      </w:r>
                    </w:p>
                    <w:p w14:paraId="0B0AE3A6" w14:textId="1C1A1F9A" w:rsidR="00CD4EB1" w:rsidRDefault="001A2B9E" w:rsidP="00CD4EB1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D4EB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We teach following the key strands of explore, research, design, make and evaluate across all units that we teach. </w:t>
                      </w:r>
                      <w:r w:rsidR="00CD4EB1">
                        <w:rPr>
                          <w:color w:val="000000" w:themeColor="text1"/>
                          <w:sz w:val="28"/>
                          <w:szCs w:val="28"/>
                        </w:rPr>
                        <w:t>This repetition of process allows the children to become secure in all key concepts of the design and technology curriculum.</w:t>
                      </w:r>
                    </w:p>
                    <w:p w14:paraId="11BE574B" w14:textId="4AF0154C" w:rsidR="009C686E" w:rsidRPr="00CD4EB1" w:rsidRDefault="001A2B9E" w:rsidP="00CD4EB1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D4EB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Dependent upon </w:t>
                      </w:r>
                      <w:r w:rsidR="00CD4EB1"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CD4EB1">
                        <w:rPr>
                          <w:color w:val="000000" w:themeColor="text1"/>
                          <w:sz w:val="28"/>
                          <w:szCs w:val="28"/>
                        </w:rPr>
                        <w:t>he unit, design and technology will be taught weekly or as a block of lessons</w:t>
                      </w:r>
                      <w:r w:rsidR="00CD4EB1">
                        <w:rPr>
                          <w:color w:val="000000" w:themeColor="text1"/>
                          <w:sz w:val="28"/>
                          <w:szCs w:val="28"/>
                        </w:rPr>
                        <w:t>, which allows children</w:t>
                      </w:r>
                      <w:r w:rsidRPr="00CD4EB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really embed a skill.</w:t>
                      </w:r>
                    </w:p>
                    <w:p w14:paraId="180B0E8A" w14:textId="67769FD2" w:rsidR="001A2B9E" w:rsidRPr="00CD4EB1" w:rsidRDefault="001A2B9E" w:rsidP="00CD4EB1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D4EB1">
                        <w:rPr>
                          <w:color w:val="000000" w:themeColor="text1"/>
                          <w:sz w:val="28"/>
                          <w:szCs w:val="28"/>
                        </w:rPr>
                        <w:t>Children are challenged appropriately and adaptations are made to lessons so that all pupils are able to participate, be creative and achieve success in the subject.</w:t>
                      </w:r>
                    </w:p>
                    <w:p w14:paraId="0C1DB653" w14:textId="77777777" w:rsidR="009C686E" w:rsidRDefault="009C686E" w:rsidP="009C68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1014A1" w14:textId="77777777" w:rsidR="009C686E" w:rsidRDefault="009C686E" w:rsidP="009C686E"/>
    <w:p w14:paraId="2F37C715" w14:textId="77777777" w:rsidR="009C686E" w:rsidRDefault="009C686E" w:rsidP="009C686E"/>
    <w:p w14:paraId="04AD86C0" w14:textId="77777777" w:rsidR="009C686E" w:rsidRDefault="009C686E" w:rsidP="009C686E"/>
    <w:p w14:paraId="63B308F5" w14:textId="77777777" w:rsidR="009C686E" w:rsidRDefault="009C686E" w:rsidP="009C686E"/>
    <w:p w14:paraId="441BE73C" w14:textId="77777777" w:rsidR="009C686E" w:rsidRDefault="009C686E" w:rsidP="009C686E"/>
    <w:p w14:paraId="1DCD893E" w14:textId="77777777" w:rsidR="009C686E" w:rsidRDefault="009C686E" w:rsidP="009C686E"/>
    <w:p w14:paraId="11382931" w14:textId="77777777" w:rsidR="009C686E" w:rsidRDefault="009C686E" w:rsidP="009C686E"/>
    <w:p w14:paraId="7FCB8987" w14:textId="77777777" w:rsidR="009C686E" w:rsidRDefault="009C686E" w:rsidP="009C686E"/>
    <w:p w14:paraId="35A210DC" w14:textId="77777777" w:rsidR="009C686E" w:rsidRDefault="009C686E" w:rsidP="009C686E"/>
    <w:p w14:paraId="79CF686A" w14:textId="77777777" w:rsidR="009C686E" w:rsidRDefault="009C686E" w:rsidP="009C686E"/>
    <w:p w14:paraId="18548B24" w14:textId="77777777" w:rsidR="009C686E" w:rsidRDefault="009C686E" w:rsidP="009C686E"/>
    <w:p w14:paraId="5DF0E9F7" w14:textId="45E7D683" w:rsidR="009C686E" w:rsidRDefault="009C686E" w:rsidP="009C686E"/>
    <w:p w14:paraId="5D30738C" w14:textId="6B13FF2E" w:rsidR="009C686E" w:rsidRDefault="009C686E" w:rsidP="009C686E"/>
    <w:p w14:paraId="3BC65213" w14:textId="13BDB4E5" w:rsidR="009C686E" w:rsidRDefault="00DA1EE7" w:rsidP="009C68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51FF9B" wp14:editId="2F5F847B">
                <wp:simplePos x="0" y="0"/>
                <wp:positionH relativeFrom="column">
                  <wp:posOffset>3425371</wp:posOffset>
                </wp:positionH>
                <wp:positionV relativeFrom="page">
                  <wp:posOffset>6417310</wp:posOffset>
                </wp:positionV>
                <wp:extent cx="3853180" cy="5732780"/>
                <wp:effectExtent l="12700" t="50800" r="7620" b="45720"/>
                <wp:wrapNone/>
                <wp:docPr id="1200087301" name="Chor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5099">
                          <a:off x="0" y="0"/>
                          <a:ext cx="3853180" cy="5732780"/>
                        </a:xfrm>
                        <a:prstGeom prst="chord">
                          <a:avLst>
                            <a:gd name="adj1" fmla="val 2700000"/>
                            <a:gd name="adj2" fmla="val 16769350"/>
                          </a:avLst>
                        </a:prstGeom>
                        <a:solidFill>
                          <a:schemeClr val="accent1">
                            <a:alpha val="4796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786A" id="Chord 6" o:spid="_x0000_s1026" style="position:absolute;margin-left:269.7pt;margin-top:505.3pt;width:303.4pt;height:451.4pt;rotation:5171991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853180,573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" path="m3525566,4465366c2855181,5949307,1445262,6167943,583606,4921577,85698,4201365,-113167,3138217,63090,2138864,330697,621569,1368357,-293846,2391541,84725l3525566,4465366xe" fillcolor="#156082 [3204]" stroked="f" strokeweight="1pt">
                <v:fill opacity="3084f"/>
                <v:stroke joinstyle="miter"/>
                <v:shadow on="t" color="black" offset="0,4pt"/>
                <v:path arrowok="t" o:connecttype="custom" o:connectlocs="3525566,4465366;583606,4921577;63090,2138864;2391541,84725;3525566,4465366" o:connectangles="0,0,0,0,0"/>
                <w10:wrap anchory="page"/>
              </v:shape>
            </w:pict>
          </mc:Fallback>
        </mc:AlternateContent>
      </w:r>
    </w:p>
    <w:p w14:paraId="4BDF92D1" w14:textId="2B4761A7" w:rsidR="009C686E" w:rsidRDefault="009C686E" w:rsidP="009C686E"/>
    <w:p w14:paraId="16928166" w14:textId="55565FBB" w:rsidR="009C686E" w:rsidRDefault="009C686E" w:rsidP="009C686E"/>
    <w:p w14:paraId="3C45D019" w14:textId="77777777" w:rsidR="009C686E" w:rsidRDefault="009C686E" w:rsidP="009C686E"/>
    <w:p w14:paraId="72224EAF" w14:textId="77777777" w:rsidR="009C686E" w:rsidRDefault="009C686E" w:rsidP="009C686E"/>
    <w:p w14:paraId="698303C9" w14:textId="77777777" w:rsidR="009C686E" w:rsidRDefault="009C686E" w:rsidP="009C686E"/>
    <w:p w14:paraId="2A9F8639" w14:textId="53142298" w:rsidR="009C686E" w:rsidRDefault="009C686E" w:rsidP="009C686E"/>
    <w:p w14:paraId="52809DFA" w14:textId="77777777" w:rsidR="009C686E" w:rsidRDefault="009C686E" w:rsidP="009C686E"/>
    <w:p w14:paraId="50C46A7D" w14:textId="0022C49B" w:rsidR="009C686E" w:rsidRDefault="009C686E" w:rsidP="009C686E"/>
    <w:p w14:paraId="2BC73A27" w14:textId="77777777" w:rsidR="009C686E" w:rsidRDefault="009C686E" w:rsidP="009C686E"/>
    <w:p w14:paraId="6E6EE157" w14:textId="10D1BA3C" w:rsidR="009C686E" w:rsidRDefault="009C686E" w:rsidP="009C686E"/>
    <w:p w14:paraId="4108E62F" w14:textId="290B01B4" w:rsidR="009C686E" w:rsidRDefault="009C686E" w:rsidP="009C686E"/>
    <w:p w14:paraId="22E0D79A" w14:textId="410B7E66" w:rsidR="009C686E" w:rsidRDefault="00CD4EB1" w:rsidP="009C68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6D582" wp14:editId="272E03DD">
                <wp:simplePos x="0" y="0"/>
                <wp:positionH relativeFrom="column">
                  <wp:posOffset>-137160</wp:posOffset>
                </wp:positionH>
                <wp:positionV relativeFrom="paragraph">
                  <wp:posOffset>168910</wp:posOffset>
                </wp:positionV>
                <wp:extent cx="6922770" cy="1529715"/>
                <wp:effectExtent l="0" t="0" r="0" b="0"/>
                <wp:wrapNone/>
                <wp:docPr id="1820397043" name="Round Diagonal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152971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79A40" w14:textId="77777777" w:rsidR="009C686E" w:rsidRPr="00CD4EB1" w:rsidRDefault="009C686E" w:rsidP="00CD4EB1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4EB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Impact</w:t>
                            </w:r>
                            <w:bookmarkStart w:id="0" w:name="_GoBack"/>
                            <w:bookmarkEnd w:id="0"/>
                          </w:p>
                          <w:p w14:paraId="5C15845B" w14:textId="77777777" w:rsidR="009C686E" w:rsidRPr="00CD4EB1" w:rsidRDefault="009C686E" w:rsidP="00CD4EB1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08381AF" w14:textId="5CB304AC" w:rsidR="009C686E" w:rsidRPr="00CD4EB1" w:rsidRDefault="009C686E" w:rsidP="00CD4EB1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CD4EB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Our children</w:t>
                            </w:r>
                            <w:r w:rsidR="00CD4EB1" w:rsidRPr="00CD4EB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can evaluate existing products and talk about their impact upon society. They will have the skills and knowledge to create a range of products, leading to job opportunities in later life. Children understand the principles of healthy eating, diets and recipes that will have a positive impact in their adult life.</w:t>
                            </w:r>
                          </w:p>
                          <w:p w14:paraId="7F637FD2" w14:textId="77777777" w:rsidR="009C686E" w:rsidRDefault="009C686E" w:rsidP="009C6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D582" id="_x0000_s1029" style="position:absolute;margin-left:-10.8pt;margin-top:13.3pt;width:545.1pt;height:1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2770,1529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" adj="-11796480,,5400" path="m254958,l6922770,r,l6922770,1274757v,140809,-114149,254958,-254958,254958l,1529715r,l,254958c,114149,114149,,254958,xe" fillcolor="#156082 [3204]" stroked="f" strokeweight="1pt">
                <v:fill opacity="53713f"/>
                <v:stroke joinstyle="miter"/>
                <v:formulas/>
                <v:path arrowok="t" o:connecttype="custom" o:connectlocs="254958,0;6922770,0;6922770,0;6922770,1274757;6667812,1529715;0,1529715;0,1529715;0,254958;254958,0" o:connectangles="0,0,0,0,0,0,0,0,0" textboxrect="0,0,6922770,1529715"/>
                <v:textbox>
                  <w:txbxContent>
                    <w:p w14:paraId="7CE79A40" w14:textId="77777777" w:rsidR="009C686E" w:rsidRPr="00CD4EB1" w:rsidRDefault="009C686E" w:rsidP="00CD4EB1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4EB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Impact</w:t>
                      </w:r>
                      <w:bookmarkStart w:id="1" w:name="_GoBack"/>
                      <w:bookmarkEnd w:id="1"/>
                    </w:p>
                    <w:p w14:paraId="5C15845B" w14:textId="77777777" w:rsidR="009C686E" w:rsidRPr="00CD4EB1" w:rsidRDefault="009C686E" w:rsidP="00CD4EB1">
                      <w:pPr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08381AF" w14:textId="5CB304AC" w:rsidR="009C686E" w:rsidRPr="00CD4EB1" w:rsidRDefault="009C686E" w:rsidP="00CD4EB1">
                      <w:pPr>
                        <w:jc w:val="both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CD4EB1">
                        <w:rPr>
                          <w:color w:val="FFFFFF" w:themeColor="background1"/>
                          <w:sz w:val="28"/>
                          <w:szCs w:val="28"/>
                        </w:rPr>
                        <w:t>Our children</w:t>
                      </w:r>
                      <w:r w:rsidR="00CD4EB1" w:rsidRPr="00CD4EB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can evaluate existing products and talk about their impact upon society. They will have the skills and knowledge to create a range of products, leading to job opportunities in later life. Children understand the principles of healthy eating, diets and recipes that will have a positive impact in their adult life.</w:t>
                      </w:r>
                    </w:p>
                    <w:p w14:paraId="7F637FD2" w14:textId="77777777" w:rsidR="009C686E" w:rsidRDefault="009C686E" w:rsidP="009C68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AA5B39" w14:textId="19071DB6" w:rsidR="009C686E" w:rsidRDefault="009C686E" w:rsidP="009C686E"/>
    <w:p w14:paraId="37C9C963" w14:textId="6861E0C1" w:rsidR="009C686E" w:rsidRDefault="009C686E" w:rsidP="009C686E"/>
    <w:p w14:paraId="4ED9EB11" w14:textId="77777777" w:rsidR="009C686E" w:rsidRDefault="009C686E" w:rsidP="009C686E"/>
    <w:p w14:paraId="5A39926D" w14:textId="12933192" w:rsidR="009C686E" w:rsidRDefault="009C686E" w:rsidP="009C686E"/>
    <w:p w14:paraId="0F4AB3E4" w14:textId="77777777" w:rsidR="009C686E" w:rsidRDefault="009C686E" w:rsidP="009C686E"/>
    <w:p w14:paraId="2370C390" w14:textId="77777777" w:rsidR="009C686E" w:rsidRDefault="009C686E" w:rsidP="009C686E"/>
    <w:p w14:paraId="71827CA7" w14:textId="7AC25963" w:rsidR="009C686E" w:rsidRPr="009C686E" w:rsidRDefault="009C686E" w:rsidP="009C68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C9BBF4" wp14:editId="5ECB984A">
                <wp:simplePos x="0" y="0"/>
                <wp:positionH relativeFrom="column">
                  <wp:posOffset>2833794</wp:posOffset>
                </wp:positionH>
                <wp:positionV relativeFrom="page">
                  <wp:posOffset>6227844</wp:posOffset>
                </wp:positionV>
                <wp:extent cx="4034559" cy="7847311"/>
                <wp:effectExtent l="0" t="102870" r="0" b="180975"/>
                <wp:wrapNone/>
                <wp:docPr id="545494815" name="Chor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5099">
                          <a:off x="0" y="0"/>
                          <a:ext cx="4034559" cy="7847311"/>
                        </a:xfrm>
                        <a:prstGeom prst="chord">
                          <a:avLst>
                            <a:gd name="adj1" fmla="val 2700000"/>
                            <a:gd name="adj2" fmla="val 16769350"/>
                          </a:avLst>
                        </a:prstGeom>
                        <a:solidFill>
                          <a:schemeClr val="accent1">
                            <a:alpha val="4796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9606" id="Chord 6" o:spid="_x0000_s1026" style="position:absolute;margin-left:223.15pt;margin-top:490.4pt;width:317.7pt;height:617.9pt;rotation:5171991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034559,784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" path="m3811333,5717709c3139438,8259565,1340505,8596043,431879,6349813,66630,5446875,-76798,4277933,39448,3151492,276948,850087,1493280,-533495,2640978,192242l3811333,5717709xe" fillcolor="#156082 [3204]" stroked="f" strokeweight="1pt">
                <v:fill opacity="3084f"/>
                <v:stroke joinstyle="miter"/>
                <v:shadow on="t" color="black" offset="0,4pt"/>
                <v:path arrowok="t" o:connecttype="custom" o:connectlocs="3811333,5717709;431879,6349813;39448,3151492;2640978,192242;3811333,5717709" o:connectangles="0,0,0,0,0"/>
                <w10:wrap anchory="page"/>
              </v:shape>
            </w:pict>
          </mc:Fallback>
        </mc:AlternateContent>
      </w:r>
    </w:p>
    <w:sectPr w:rsidR="009C686E" w:rsidRPr="009C686E" w:rsidSect="009C686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377F" w14:textId="77777777" w:rsidR="00DA7097" w:rsidRDefault="00DA7097" w:rsidP="009C686E">
      <w:r>
        <w:separator/>
      </w:r>
    </w:p>
  </w:endnote>
  <w:endnote w:type="continuationSeparator" w:id="0">
    <w:p w14:paraId="0F6CAECE" w14:textId="77777777" w:rsidR="00DA7097" w:rsidRDefault="00DA7097" w:rsidP="009C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16DD" w14:textId="77777777" w:rsidR="00DA7097" w:rsidRDefault="00DA7097" w:rsidP="009C686E">
      <w:r>
        <w:separator/>
      </w:r>
    </w:p>
  </w:footnote>
  <w:footnote w:type="continuationSeparator" w:id="0">
    <w:p w14:paraId="6882300F" w14:textId="77777777" w:rsidR="00DA7097" w:rsidRDefault="00DA7097" w:rsidP="009C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EB33" w14:textId="5ADBEA60" w:rsidR="009C686E" w:rsidRDefault="009C686E" w:rsidP="009C686E">
    <w:pPr>
      <w:pStyle w:val="Header"/>
      <w:tabs>
        <w:tab w:val="left" w:pos="1691"/>
        <w:tab w:val="right" w:pos="10466"/>
      </w:tabs>
      <w:jc w:val="right"/>
    </w:pPr>
    <w:r>
      <w:t xml:space="preserve">       </w:t>
    </w:r>
    <w:r>
      <w:tab/>
    </w:r>
    <w:r>
      <w:tab/>
    </w:r>
    <w:r>
      <w:tab/>
    </w:r>
    <w:r>
      <w:rPr>
        <w:noProof/>
      </w:rPr>
      <w:drawing>
        <wp:inline distT="0" distB="0" distL="0" distR="0" wp14:anchorId="585FE15C" wp14:editId="1AD486F7">
          <wp:extent cx="964523" cy="812800"/>
          <wp:effectExtent l="0" t="0" r="1270" b="0"/>
          <wp:docPr id="1544600529" name="Picture 1" descr="A tree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600529" name="Picture 1" descr="A tree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36" cy="82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039E7"/>
    <w:multiLevelType w:val="hybridMultilevel"/>
    <w:tmpl w:val="44945700"/>
    <w:lvl w:ilvl="0" w:tplc="28DA8406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6E"/>
    <w:rsid w:val="001A2B9E"/>
    <w:rsid w:val="00332C30"/>
    <w:rsid w:val="003379FD"/>
    <w:rsid w:val="003E6620"/>
    <w:rsid w:val="0047001F"/>
    <w:rsid w:val="00546D2C"/>
    <w:rsid w:val="009C686E"/>
    <w:rsid w:val="00C334F8"/>
    <w:rsid w:val="00CD4EB1"/>
    <w:rsid w:val="00D2347E"/>
    <w:rsid w:val="00DA1EE7"/>
    <w:rsid w:val="00D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5E43"/>
  <w15:chartTrackingRefBased/>
  <w15:docId w15:val="{E34451FE-56E9-4940-90F6-65CBFED2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8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8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8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8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8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8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8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8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8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8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8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8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8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8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8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8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8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8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68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86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6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68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68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68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68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8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8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686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6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6E"/>
  </w:style>
  <w:style w:type="paragraph" w:styleId="Footer">
    <w:name w:val="footer"/>
    <w:basedOn w:val="Normal"/>
    <w:link w:val="FooterChar"/>
    <w:uiPriority w:val="99"/>
    <w:unhideWhenUsed/>
    <w:rsid w:val="009C6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b7ab2f-da08-4a3c-b0fc-cd917148f8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225B055AEA4995798B05A19B03B9" ma:contentTypeVersion="17" ma:contentTypeDescription="Create a new document." ma:contentTypeScope="" ma:versionID="1f5589c8d2a0bdd7ca65dae994c2d23a">
  <xsd:schema xmlns:xsd="http://www.w3.org/2001/XMLSchema" xmlns:xs="http://www.w3.org/2001/XMLSchema" xmlns:p="http://schemas.microsoft.com/office/2006/metadata/properties" xmlns:ns3="5cb7ab2f-da08-4a3c-b0fc-cd917148f851" xmlns:ns4="bb5d3d78-d1c7-4bb3-9f47-e7629d535e83" targetNamespace="http://schemas.microsoft.com/office/2006/metadata/properties" ma:root="true" ma:fieldsID="7ccdba91f7f6cf456fde02fe77fa3a5e" ns3:_="" ns4:_="">
    <xsd:import namespace="5cb7ab2f-da08-4a3c-b0fc-cd917148f851"/>
    <xsd:import namespace="bb5d3d78-d1c7-4bb3-9f47-e7629d535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ab2f-da08-4a3c-b0fc-cd917148f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3d78-d1c7-4bb3-9f47-e7629d53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E3DF4-7AF0-4F28-A602-45F8544B5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300F9-4179-46E2-A0AE-1473695848F7}">
  <ds:schemaRefs>
    <ds:schemaRef ds:uri="http://purl.org/dc/terms/"/>
    <ds:schemaRef ds:uri="http://schemas.microsoft.com/office/2006/documentManagement/types"/>
    <ds:schemaRef ds:uri="http://www.w3.org/XML/1998/namespace"/>
    <ds:schemaRef ds:uri="5cb7ab2f-da08-4a3c-b0fc-cd917148f851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b5d3d78-d1c7-4bb3-9f47-e7629d535e8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9AECE3-9379-4E3B-A073-A7890E640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ab2f-da08-4a3c-b0fc-cd917148f851"/>
    <ds:schemaRef ds:uri="bb5d3d78-d1c7-4bb3-9f47-e7629d53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Clarkson</dc:creator>
  <cp:keywords/>
  <dc:description/>
  <cp:lastModifiedBy>Claire Neale</cp:lastModifiedBy>
  <cp:revision>2</cp:revision>
  <cp:lastPrinted>2023-11-10T13:07:00Z</cp:lastPrinted>
  <dcterms:created xsi:type="dcterms:W3CDTF">2023-11-29T10:13:00Z</dcterms:created>
  <dcterms:modified xsi:type="dcterms:W3CDTF">2023-11-29T10:13:00Z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0x010100EB7A225B055AEA4995798B05A19B03B9</vt:lpwstr>
  </property>
</Properties>
</file>