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320846" w:rsidP="003A7306" w:rsidRDefault="00106BFD" w14:paraId="03102B5F" w14:textId="11033FFF">
      <w:pPr>
        <w:jc w:val="center"/>
        <w:rPr>
          <w:b/>
          <w:bCs/>
          <w:color w:val="C45911" w:themeColor="accent2" w:themeShade="BF"/>
          <w:sz w:val="44"/>
          <w:szCs w:val="44"/>
        </w:rPr>
      </w:pPr>
      <w:r>
        <w:rPr>
          <w:noProof/>
        </w:rPr>
        <w:drawing>
          <wp:anchor distT="0" distB="0" distL="114300" distR="114300" simplePos="0" relativeHeight="251660288" behindDoc="1" locked="0" layoutInCell="1" allowOverlap="1" wp14:anchorId="13232E1C" wp14:editId="14376694">
            <wp:simplePos x="0" y="0"/>
            <wp:positionH relativeFrom="margin">
              <wp:posOffset>-152400</wp:posOffset>
            </wp:positionH>
            <wp:positionV relativeFrom="paragraph">
              <wp:posOffset>-570865</wp:posOffset>
            </wp:positionV>
            <wp:extent cx="812800" cy="819282"/>
            <wp:effectExtent l="0" t="0" r="635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812800" cy="8192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CD8" w:rsidR="00724492">
        <w:rPr>
          <w:rFonts w:ascii="Arial" w:hAnsi="Arial" w:cs="Arial"/>
          <w:b/>
          <w:bCs/>
          <w:noProof/>
          <w:color w:val="C45911" w:themeColor="accent2" w:themeShade="BF"/>
          <w:sz w:val="20"/>
          <w:szCs w:val="20"/>
        </w:rPr>
        <w:drawing>
          <wp:anchor distT="0" distB="0" distL="114300" distR="114300" simplePos="0" relativeHeight="251659264" behindDoc="0" locked="0" layoutInCell="1" allowOverlap="1" wp14:anchorId="7E91F507" wp14:editId="4EA0D985">
            <wp:simplePos x="0" y="0"/>
            <wp:positionH relativeFrom="column">
              <wp:posOffset>5497195</wp:posOffset>
            </wp:positionH>
            <wp:positionV relativeFrom="paragraph">
              <wp:posOffset>-719455</wp:posOffset>
            </wp:positionV>
            <wp:extent cx="923925" cy="718185"/>
            <wp:effectExtent l="0" t="0" r="0" b="5715"/>
            <wp:wrapNone/>
            <wp:docPr id="4" name="Picture 4" descr="Pea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ars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t="12047" b="10419"/>
                    <a:stretch>
                      <a:fillRect/>
                    </a:stretch>
                  </pic:blipFill>
                  <pic:spPr bwMode="auto">
                    <a:xfrm>
                      <a:off x="0" y="0"/>
                      <a:ext cx="923925" cy="718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18B3">
        <w:rPr>
          <w:b/>
          <w:bCs/>
          <w:color w:val="C45911" w:themeColor="accent2" w:themeShade="BF"/>
          <w:sz w:val="44"/>
          <w:szCs w:val="44"/>
        </w:rPr>
        <w:t>Art</w:t>
      </w:r>
      <w:r w:rsidRPr="002C7CD8" w:rsidR="00372F65">
        <w:rPr>
          <w:b/>
          <w:bCs/>
          <w:color w:val="C45911" w:themeColor="accent2" w:themeShade="BF"/>
          <w:sz w:val="44"/>
          <w:szCs w:val="44"/>
        </w:rPr>
        <w:t xml:space="preserve"> at </w:t>
      </w:r>
      <w:r w:rsidRPr="002C7CD8" w:rsidR="00392662">
        <w:rPr>
          <w:b/>
          <w:bCs/>
          <w:color w:val="C45911" w:themeColor="accent2" w:themeShade="BF"/>
          <w:sz w:val="44"/>
          <w:szCs w:val="44"/>
        </w:rPr>
        <w:t>Pearson Primary School</w:t>
      </w:r>
    </w:p>
    <w:p w:rsidRPr="002C7CD8" w:rsidR="00C53DB0" w:rsidP="003A7306" w:rsidRDefault="00C53DB0" w14:paraId="44BAC1B9" w14:textId="77777777">
      <w:pPr>
        <w:jc w:val="center"/>
        <w:rPr>
          <w:b/>
          <w:bCs/>
          <w:color w:val="C45911" w:themeColor="accent2" w:themeShade="BF"/>
          <w:sz w:val="44"/>
          <w:szCs w:val="44"/>
        </w:rPr>
      </w:pPr>
      <w:bookmarkStart w:name="_GoBack" w:id="0"/>
      <w:bookmarkEnd w:id="0"/>
    </w:p>
    <w:tbl>
      <w:tblPr>
        <w:tblStyle w:val="GridTable4-Accent2"/>
        <w:tblW w:w="9301" w:type="dxa"/>
        <w:tblLook w:val="04A0" w:firstRow="1" w:lastRow="0" w:firstColumn="1" w:lastColumn="0" w:noHBand="0" w:noVBand="1"/>
      </w:tblPr>
      <w:tblGrid>
        <w:gridCol w:w="9301"/>
      </w:tblGrid>
      <w:tr w:rsidR="002F0CE5" w:rsidTr="293548F1" w14:paraId="279D881F" w14:textId="77777777">
        <w:trPr>
          <w:cnfStyle w:val="100000000000" w:firstRow="1" w:lastRow="0" w:firstColumn="0" w:lastColumn="0" w:oddVBand="0" w:evenVBand="0" w:oddHBand="0" w:evenHBand="0" w:firstRowFirstColumn="0" w:firstRowLastColumn="0" w:lastRowFirstColumn="0" w:lastRowLastColumn="0"/>
          <w:trHeight w:val="3220"/>
        </w:trPr>
        <w:tc>
          <w:tcPr>
            <w:cnfStyle w:val="001000000000" w:firstRow="0" w:lastRow="0" w:firstColumn="1" w:lastColumn="0" w:oddVBand="0" w:evenVBand="0" w:oddHBand="0" w:evenHBand="0" w:firstRowFirstColumn="0" w:firstRowLastColumn="0" w:lastRowFirstColumn="0" w:lastRowLastColumn="0"/>
            <w:tcW w:w="9301" w:type="dxa"/>
            <w:shd w:val="clear" w:color="auto" w:fill="F4B083" w:themeFill="accent2" w:themeFillTint="99"/>
            <w:tcMar/>
          </w:tcPr>
          <w:p w:rsidRPr="00662573" w:rsidR="002F0CE5" w:rsidP="00320846" w:rsidRDefault="002F0CE5" w14:paraId="1C3C071D" w14:textId="6B9B0989">
            <w:pPr>
              <w:rPr>
                <w:b w:val="0"/>
                <w:bCs w:val="0"/>
                <w:color w:val="000000" w:themeColor="text1"/>
                <w:sz w:val="20"/>
                <w:szCs w:val="20"/>
                <w:u w:val="single"/>
              </w:rPr>
            </w:pPr>
            <w:r w:rsidRPr="00662573">
              <w:rPr>
                <w:color w:val="000000" w:themeColor="text1"/>
                <w:sz w:val="20"/>
                <w:szCs w:val="20"/>
                <w:u w:val="single"/>
              </w:rPr>
              <w:t>Intent</w:t>
            </w:r>
          </w:p>
          <w:p w:rsidRPr="006A3D28" w:rsidR="007E7578" w:rsidP="00CF6393" w:rsidRDefault="00E118B3" w14:paraId="0610DE04" w14:textId="0ED59BD1">
            <w:pPr>
              <w:pStyle w:val="ListParagraph"/>
              <w:numPr>
                <w:ilvl w:val="0"/>
                <w:numId w:val="2"/>
              </w:numPr>
              <w:jc w:val="both"/>
              <w:rPr>
                <w:b w:val="0"/>
                <w:bCs w:val="0"/>
                <w:color w:val="000000" w:themeColor="text1"/>
                <w:sz w:val="18"/>
                <w:szCs w:val="18"/>
              </w:rPr>
            </w:pPr>
            <w:r>
              <w:rPr>
                <w:b w:val="0"/>
                <w:bCs w:val="0"/>
                <w:color w:val="000000" w:themeColor="text1"/>
                <w:sz w:val="18"/>
                <w:szCs w:val="18"/>
              </w:rPr>
              <w:t>The Art</w:t>
            </w:r>
            <w:r w:rsidR="00B36687">
              <w:rPr>
                <w:b w:val="0"/>
                <w:bCs w:val="0"/>
                <w:color w:val="000000" w:themeColor="text1"/>
                <w:sz w:val="18"/>
                <w:szCs w:val="18"/>
              </w:rPr>
              <w:t xml:space="preserve"> </w:t>
            </w:r>
            <w:proofErr w:type="gramStart"/>
            <w:r w:rsidR="00B36687">
              <w:rPr>
                <w:b w:val="0"/>
                <w:bCs w:val="0"/>
                <w:color w:val="000000" w:themeColor="text1"/>
                <w:sz w:val="18"/>
                <w:szCs w:val="18"/>
              </w:rPr>
              <w:t xml:space="preserve">skills we develop are informed by the </w:t>
            </w:r>
            <w:r>
              <w:rPr>
                <w:b w:val="0"/>
                <w:bCs w:val="0"/>
                <w:color w:val="000000" w:themeColor="text1"/>
                <w:sz w:val="18"/>
                <w:szCs w:val="18"/>
              </w:rPr>
              <w:t>Art</w:t>
            </w:r>
            <w:r w:rsidR="00E86B19">
              <w:rPr>
                <w:b w:val="0"/>
                <w:bCs w:val="0"/>
                <w:color w:val="000000" w:themeColor="text1"/>
                <w:sz w:val="18"/>
                <w:szCs w:val="18"/>
              </w:rPr>
              <w:t xml:space="preserve"> Primary </w:t>
            </w:r>
            <w:r w:rsidRPr="00E86B19" w:rsidR="00E86B19">
              <w:rPr>
                <w:b w:val="0"/>
                <w:bCs w:val="0"/>
                <w:color w:val="000000" w:themeColor="text1"/>
                <w:sz w:val="18"/>
                <w:szCs w:val="18"/>
              </w:rPr>
              <w:t xml:space="preserve">National </w:t>
            </w:r>
            <w:r w:rsidRPr="00E86B19" w:rsidR="004C1DEE">
              <w:rPr>
                <w:b w:val="0"/>
                <w:bCs w:val="0"/>
                <w:color w:val="000000" w:themeColor="text1"/>
                <w:sz w:val="18"/>
                <w:szCs w:val="18"/>
              </w:rPr>
              <w:t>Curriculum</w:t>
            </w:r>
            <w:r w:rsidR="004C1DEE">
              <w:rPr>
                <w:b w:val="0"/>
                <w:bCs w:val="0"/>
                <w:color w:val="000000" w:themeColor="text1"/>
                <w:sz w:val="18"/>
                <w:szCs w:val="18"/>
              </w:rPr>
              <w:t xml:space="preserve">, </w:t>
            </w:r>
            <w:r>
              <w:rPr>
                <w:b w:val="0"/>
                <w:bCs w:val="0"/>
                <w:color w:val="000000" w:themeColor="text1"/>
                <w:sz w:val="18"/>
                <w:szCs w:val="18"/>
              </w:rPr>
              <w:t>its intended purpose</w:t>
            </w:r>
            <w:r w:rsidR="006A3D28">
              <w:rPr>
                <w:b w:val="0"/>
                <w:bCs w:val="0"/>
                <w:color w:val="000000" w:themeColor="text1"/>
                <w:sz w:val="18"/>
                <w:szCs w:val="18"/>
              </w:rPr>
              <w:t xml:space="preserve"> and the needs of the children at Pearson Primary School</w:t>
            </w:r>
            <w:proofErr w:type="gramEnd"/>
            <w:r w:rsidR="006A3D28">
              <w:rPr>
                <w:b w:val="0"/>
                <w:bCs w:val="0"/>
                <w:color w:val="000000" w:themeColor="text1"/>
                <w:sz w:val="18"/>
                <w:szCs w:val="18"/>
              </w:rPr>
              <w:t xml:space="preserve">. </w:t>
            </w:r>
            <w:r w:rsidRPr="006A3D28" w:rsidR="006A3D28">
              <w:rPr>
                <w:b w:val="0"/>
                <w:bCs w:val="0"/>
                <w:color w:val="000000" w:themeColor="text1"/>
                <w:sz w:val="18"/>
                <w:szCs w:val="18"/>
              </w:rPr>
              <w:t>W</w:t>
            </w:r>
            <w:r w:rsidRPr="006A3D28" w:rsidR="008D07E6">
              <w:rPr>
                <w:b w:val="0"/>
                <w:color w:val="000000" w:themeColor="text1"/>
                <w:sz w:val="18"/>
                <w:szCs w:val="18"/>
              </w:rPr>
              <w:t>e use</w:t>
            </w:r>
            <w:r w:rsidR="006A3D28">
              <w:rPr>
                <w:b w:val="0"/>
                <w:color w:val="000000" w:themeColor="text1"/>
                <w:sz w:val="18"/>
                <w:szCs w:val="18"/>
              </w:rPr>
              <w:t xml:space="preserve"> these</w:t>
            </w:r>
            <w:r w:rsidRPr="006A3D28" w:rsidR="00E86B19">
              <w:rPr>
                <w:b w:val="0"/>
                <w:color w:val="000000" w:themeColor="text1"/>
                <w:sz w:val="18"/>
                <w:szCs w:val="18"/>
              </w:rPr>
              <w:t xml:space="preserve"> to</w:t>
            </w:r>
            <w:r w:rsidRPr="006A3D28">
              <w:rPr>
                <w:b w:val="0"/>
                <w:color w:val="000000" w:themeColor="text1"/>
                <w:sz w:val="18"/>
                <w:szCs w:val="18"/>
              </w:rPr>
              <w:t xml:space="preserve"> plan Art</w:t>
            </w:r>
            <w:r w:rsidRPr="006A3D28" w:rsidR="008D07E6">
              <w:rPr>
                <w:b w:val="0"/>
                <w:color w:val="000000" w:themeColor="text1"/>
                <w:sz w:val="18"/>
                <w:szCs w:val="18"/>
              </w:rPr>
              <w:t xml:space="preserve"> units of work that support clear skills and knowledge progression</w:t>
            </w:r>
            <w:r w:rsidR="006A3D28">
              <w:rPr>
                <w:b w:val="0"/>
                <w:color w:val="000000" w:themeColor="text1"/>
                <w:sz w:val="18"/>
                <w:szCs w:val="18"/>
              </w:rPr>
              <w:t xml:space="preserve"> </w:t>
            </w:r>
            <w:r w:rsidR="00075526">
              <w:rPr>
                <w:b w:val="0"/>
                <w:color w:val="000000" w:themeColor="text1"/>
                <w:sz w:val="18"/>
                <w:szCs w:val="18"/>
              </w:rPr>
              <w:t>that</w:t>
            </w:r>
            <w:r w:rsidR="006A3D28">
              <w:rPr>
                <w:b w:val="0"/>
                <w:color w:val="000000" w:themeColor="text1"/>
                <w:sz w:val="18"/>
                <w:szCs w:val="18"/>
              </w:rPr>
              <w:t xml:space="preserve"> engage our children and inspire them to be creative</w:t>
            </w:r>
            <w:r w:rsidRPr="006A3D28" w:rsidR="008D07E6">
              <w:rPr>
                <w:b w:val="0"/>
                <w:color w:val="000000" w:themeColor="text1"/>
                <w:sz w:val="18"/>
                <w:szCs w:val="18"/>
              </w:rPr>
              <w:t xml:space="preserve">. </w:t>
            </w:r>
          </w:p>
          <w:p w:rsidRPr="006A3D28" w:rsidR="006A3D28" w:rsidP="3BF36F92" w:rsidRDefault="00E118B3" w14:paraId="15B61764" w14:textId="537DCBCE">
            <w:pPr>
              <w:pStyle w:val="ListParagraph"/>
              <w:numPr>
                <w:ilvl w:val="0"/>
                <w:numId w:val="2"/>
              </w:numPr>
              <w:jc w:val="both"/>
              <w:rPr>
                <w:b w:val="0"/>
                <w:bCs w:val="0"/>
                <w:color w:val="000000" w:themeColor="text1"/>
                <w:sz w:val="18"/>
                <w:szCs w:val="18"/>
              </w:rPr>
            </w:pPr>
            <w:r w:rsidRPr="3BF36F92">
              <w:rPr>
                <w:b w:val="0"/>
                <w:bCs w:val="0"/>
                <w:color w:val="000000" w:themeColor="text1"/>
                <w:sz w:val="18"/>
                <w:szCs w:val="18"/>
              </w:rPr>
              <w:t>The whole school Art</w:t>
            </w:r>
            <w:r w:rsidRPr="3BF36F92" w:rsidR="00E86B19">
              <w:rPr>
                <w:b w:val="0"/>
                <w:bCs w:val="0"/>
                <w:color w:val="000000" w:themeColor="text1"/>
                <w:sz w:val="18"/>
                <w:szCs w:val="18"/>
              </w:rPr>
              <w:t xml:space="preserve"> overview ensures </w:t>
            </w:r>
            <w:r w:rsidRPr="3BF36F92">
              <w:rPr>
                <w:b w:val="0"/>
                <w:bCs w:val="0"/>
                <w:color w:val="000000" w:themeColor="text1"/>
                <w:sz w:val="18"/>
                <w:szCs w:val="18"/>
              </w:rPr>
              <w:t>children begin their Art</w:t>
            </w:r>
            <w:r w:rsidRPr="3BF36F92" w:rsidR="003139CE">
              <w:rPr>
                <w:b w:val="0"/>
                <w:bCs w:val="0"/>
                <w:color w:val="000000" w:themeColor="text1"/>
                <w:sz w:val="18"/>
                <w:szCs w:val="18"/>
              </w:rPr>
              <w:t xml:space="preserve"> journey in EYFS</w:t>
            </w:r>
            <w:r w:rsidRPr="3BF36F92" w:rsidR="006A3D28">
              <w:rPr>
                <w:b w:val="0"/>
                <w:bCs w:val="0"/>
                <w:color w:val="000000" w:themeColor="text1"/>
                <w:sz w:val="18"/>
                <w:szCs w:val="18"/>
              </w:rPr>
              <w:t xml:space="preserve"> </w:t>
            </w:r>
            <w:r w:rsidRPr="3BF36F92" w:rsidR="5AE9E2A7">
              <w:rPr>
                <w:b w:val="0"/>
                <w:bCs w:val="0"/>
                <w:color w:val="000000" w:themeColor="text1"/>
                <w:sz w:val="18"/>
                <w:szCs w:val="18"/>
              </w:rPr>
              <w:t>through</w:t>
            </w:r>
            <w:r w:rsidRPr="3BF36F92" w:rsidR="4B18D811">
              <w:rPr>
                <w:b w:val="0"/>
                <w:bCs w:val="0"/>
                <w:color w:val="000000" w:themeColor="text1"/>
                <w:sz w:val="18"/>
                <w:szCs w:val="18"/>
              </w:rPr>
              <w:t xml:space="preserve"> safely using and exploring a variety of materials, tools and techniques, experimenting with colour, design, texture and form</w:t>
            </w:r>
            <w:r w:rsidRPr="3BF36F92" w:rsidR="1606B7E9">
              <w:rPr>
                <w:b w:val="0"/>
                <w:bCs w:val="0"/>
                <w:color w:val="000000" w:themeColor="text1"/>
                <w:sz w:val="18"/>
                <w:szCs w:val="18"/>
              </w:rPr>
              <w:t>.</w:t>
            </w:r>
          </w:p>
          <w:p w:rsidRPr="006A3D28" w:rsidR="008D07E6" w:rsidP="00CF6393" w:rsidRDefault="006A3D28" w14:paraId="45E46F7D" w14:textId="70399EE6">
            <w:pPr>
              <w:pStyle w:val="ListParagraph"/>
              <w:numPr>
                <w:ilvl w:val="0"/>
                <w:numId w:val="2"/>
              </w:numPr>
              <w:jc w:val="both"/>
              <w:rPr>
                <w:b w:val="0"/>
                <w:bCs w:val="0"/>
                <w:color w:val="000000" w:themeColor="text1"/>
                <w:sz w:val="18"/>
                <w:szCs w:val="18"/>
              </w:rPr>
            </w:pPr>
            <w:r w:rsidRPr="2441FE19">
              <w:rPr>
                <w:b w:val="0"/>
                <w:bCs w:val="0"/>
                <w:color w:val="000000" w:themeColor="text1"/>
                <w:sz w:val="18"/>
                <w:szCs w:val="18"/>
              </w:rPr>
              <w:t>In KS1</w:t>
            </w:r>
            <w:r w:rsidRPr="2441FE19" w:rsidR="00075526">
              <w:rPr>
                <w:b w:val="0"/>
                <w:bCs w:val="0"/>
                <w:color w:val="000000" w:themeColor="text1"/>
                <w:sz w:val="18"/>
                <w:szCs w:val="18"/>
              </w:rPr>
              <w:t>,</w:t>
            </w:r>
            <w:r w:rsidRPr="2441FE19">
              <w:rPr>
                <w:b w:val="0"/>
                <w:bCs w:val="0"/>
                <w:color w:val="000000" w:themeColor="text1"/>
                <w:sz w:val="18"/>
                <w:szCs w:val="18"/>
              </w:rPr>
              <w:t xml:space="preserve"> children study the artists</w:t>
            </w:r>
            <w:r w:rsidRPr="2441FE19" w:rsidR="003E5850">
              <w:rPr>
                <w:b w:val="0"/>
                <w:bCs w:val="0"/>
                <w:color w:val="000000" w:themeColor="text1"/>
                <w:sz w:val="18"/>
                <w:szCs w:val="18"/>
              </w:rPr>
              <w:t xml:space="preserve"> Warhol, Ka</w:t>
            </w:r>
            <w:r w:rsidRPr="2441FE19" w:rsidR="00DD236B">
              <w:rPr>
                <w:b w:val="0"/>
                <w:bCs w:val="0"/>
                <w:color w:val="000000" w:themeColor="text1"/>
                <w:sz w:val="18"/>
                <w:szCs w:val="18"/>
              </w:rPr>
              <w:t>n</w:t>
            </w:r>
            <w:r w:rsidRPr="2441FE19" w:rsidR="003E5850">
              <w:rPr>
                <w:b w:val="0"/>
                <w:bCs w:val="0"/>
                <w:color w:val="000000" w:themeColor="text1"/>
                <w:sz w:val="18"/>
                <w:szCs w:val="18"/>
              </w:rPr>
              <w:t xml:space="preserve">dinsky, </w:t>
            </w:r>
            <w:proofErr w:type="spellStart"/>
            <w:r w:rsidRPr="2441FE19" w:rsidR="00DD236B">
              <w:rPr>
                <w:b w:val="0"/>
                <w:bCs w:val="0"/>
                <w:color w:val="000000" w:themeColor="text1"/>
                <w:sz w:val="18"/>
                <w:szCs w:val="18"/>
              </w:rPr>
              <w:t>Lowery</w:t>
            </w:r>
            <w:proofErr w:type="spellEnd"/>
            <w:r w:rsidRPr="2441FE19" w:rsidR="00DD236B">
              <w:rPr>
                <w:b w:val="0"/>
                <w:bCs w:val="0"/>
                <w:color w:val="000000" w:themeColor="text1"/>
                <w:sz w:val="18"/>
                <w:szCs w:val="18"/>
              </w:rPr>
              <w:t xml:space="preserve"> and </w:t>
            </w:r>
            <w:proofErr w:type="spellStart"/>
            <w:r w:rsidRPr="2441FE19" w:rsidR="00DD236B">
              <w:rPr>
                <w:b w:val="0"/>
                <w:bCs w:val="0"/>
                <w:color w:val="000000" w:themeColor="text1"/>
                <w:sz w:val="18"/>
                <w:szCs w:val="18"/>
              </w:rPr>
              <w:t>Makintosh</w:t>
            </w:r>
            <w:proofErr w:type="spellEnd"/>
            <w:r w:rsidRPr="2441FE19" w:rsidR="00DD236B">
              <w:rPr>
                <w:b w:val="0"/>
                <w:bCs w:val="0"/>
                <w:color w:val="000000" w:themeColor="text1"/>
                <w:sz w:val="18"/>
                <w:szCs w:val="18"/>
              </w:rPr>
              <w:t xml:space="preserve"> </w:t>
            </w:r>
            <w:r w:rsidRPr="2441FE19" w:rsidR="00CA32D7">
              <w:rPr>
                <w:b w:val="0"/>
                <w:bCs w:val="0"/>
                <w:color w:val="000000" w:themeColor="text1"/>
                <w:sz w:val="18"/>
                <w:szCs w:val="18"/>
              </w:rPr>
              <w:t>with the</w:t>
            </w:r>
            <w:r w:rsidRPr="2441FE19">
              <w:rPr>
                <w:b w:val="0"/>
                <w:bCs w:val="0"/>
                <w:color w:val="000000" w:themeColor="text1"/>
                <w:sz w:val="18"/>
                <w:szCs w:val="18"/>
              </w:rPr>
              <w:t xml:space="preserve"> aim </w:t>
            </w:r>
            <w:r w:rsidRPr="2441FE19" w:rsidR="00CA32D7">
              <w:rPr>
                <w:b w:val="0"/>
                <w:bCs w:val="0"/>
                <w:color w:val="000000" w:themeColor="text1"/>
                <w:sz w:val="18"/>
                <w:szCs w:val="18"/>
              </w:rPr>
              <w:t>of</w:t>
            </w:r>
            <w:r w:rsidRPr="2441FE19">
              <w:rPr>
                <w:b w:val="0"/>
                <w:bCs w:val="0"/>
                <w:color w:val="000000" w:themeColor="text1"/>
                <w:sz w:val="18"/>
                <w:szCs w:val="18"/>
              </w:rPr>
              <w:t xml:space="preserve"> produc</w:t>
            </w:r>
            <w:r w:rsidRPr="2441FE19" w:rsidR="00CA32D7">
              <w:rPr>
                <w:b w:val="0"/>
                <w:bCs w:val="0"/>
                <w:color w:val="000000" w:themeColor="text1"/>
                <w:sz w:val="18"/>
                <w:szCs w:val="18"/>
              </w:rPr>
              <w:t>ing work in</w:t>
            </w:r>
            <w:r w:rsidRPr="2441FE19">
              <w:rPr>
                <w:b w:val="0"/>
                <w:bCs w:val="0"/>
                <w:color w:val="000000" w:themeColor="text1"/>
                <w:sz w:val="18"/>
                <w:szCs w:val="18"/>
              </w:rPr>
              <w:t xml:space="preserve"> the style of these artists. In </w:t>
            </w:r>
            <w:proofErr w:type="gramStart"/>
            <w:r w:rsidRPr="2441FE19">
              <w:rPr>
                <w:b w:val="0"/>
                <w:bCs w:val="0"/>
                <w:color w:val="000000" w:themeColor="text1"/>
                <w:sz w:val="18"/>
                <w:szCs w:val="18"/>
              </w:rPr>
              <w:t>LKS2</w:t>
            </w:r>
            <w:proofErr w:type="gramEnd"/>
            <w:r w:rsidRPr="2441FE19">
              <w:rPr>
                <w:b w:val="0"/>
                <w:bCs w:val="0"/>
                <w:color w:val="000000" w:themeColor="text1"/>
                <w:sz w:val="18"/>
                <w:szCs w:val="18"/>
              </w:rPr>
              <w:t xml:space="preserve"> children will study the artist</w:t>
            </w:r>
            <w:r w:rsidRPr="2441FE19" w:rsidR="007337A7">
              <w:rPr>
                <w:b w:val="0"/>
                <w:bCs w:val="0"/>
                <w:color w:val="000000" w:themeColor="text1"/>
                <w:sz w:val="18"/>
                <w:szCs w:val="18"/>
              </w:rPr>
              <w:t xml:space="preserve">s Sher-Gil, </w:t>
            </w:r>
            <w:proofErr w:type="spellStart"/>
            <w:r w:rsidRPr="2441FE19" w:rsidR="007337A7">
              <w:rPr>
                <w:b w:val="0"/>
                <w:bCs w:val="0"/>
                <w:color w:val="000000" w:themeColor="text1"/>
                <w:sz w:val="18"/>
                <w:szCs w:val="18"/>
              </w:rPr>
              <w:t>Hockney</w:t>
            </w:r>
            <w:proofErr w:type="spellEnd"/>
            <w:r w:rsidRPr="2441FE19" w:rsidR="007337A7">
              <w:rPr>
                <w:b w:val="0"/>
                <w:bCs w:val="0"/>
                <w:color w:val="000000" w:themeColor="text1"/>
                <w:sz w:val="18"/>
                <w:szCs w:val="18"/>
              </w:rPr>
              <w:t xml:space="preserve"> and Banksy, </w:t>
            </w:r>
            <w:r w:rsidRPr="2441FE19">
              <w:rPr>
                <w:b w:val="0"/>
                <w:bCs w:val="0"/>
                <w:color w:val="000000" w:themeColor="text1"/>
                <w:sz w:val="18"/>
                <w:szCs w:val="18"/>
              </w:rPr>
              <w:t xml:space="preserve">but will draw on their knowledge of artists from previous learning </w:t>
            </w:r>
            <w:r w:rsidRPr="2441FE19" w:rsidR="00153F65">
              <w:rPr>
                <w:b w:val="0"/>
                <w:bCs w:val="0"/>
                <w:color w:val="000000" w:themeColor="text1"/>
                <w:sz w:val="18"/>
                <w:szCs w:val="18"/>
              </w:rPr>
              <w:t xml:space="preserve">too, </w:t>
            </w:r>
            <w:r w:rsidRPr="2441FE19">
              <w:rPr>
                <w:b w:val="0"/>
                <w:bCs w:val="0"/>
                <w:color w:val="000000" w:themeColor="text1"/>
                <w:sz w:val="18"/>
                <w:szCs w:val="18"/>
              </w:rPr>
              <w:t>to inspire their art. Children in UKS2 will apply their knowledge and understanding from their art journey at Pearson and use a tapas approach to demonstrate which prior learning has inspired their artistic style.</w:t>
            </w:r>
          </w:p>
          <w:p w:rsidRPr="008F5A62" w:rsidR="008F5A62" w:rsidP="00CF6393" w:rsidRDefault="006A3D28" w14:paraId="5633A80D" w14:textId="685B19C5">
            <w:pPr>
              <w:pStyle w:val="ListParagraph"/>
              <w:numPr>
                <w:ilvl w:val="0"/>
                <w:numId w:val="2"/>
              </w:numPr>
              <w:jc w:val="both"/>
              <w:rPr>
                <w:b w:val="0"/>
                <w:bCs w:val="0"/>
                <w:color w:val="000000" w:themeColor="text1"/>
                <w:sz w:val="18"/>
                <w:szCs w:val="18"/>
              </w:rPr>
            </w:pPr>
            <w:r>
              <w:rPr>
                <w:b w:val="0"/>
                <w:color w:val="000000" w:themeColor="text1"/>
                <w:sz w:val="18"/>
                <w:szCs w:val="18"/>
              </w:rPr>
              <w:t>All children will undertake drawing and painting units</w:t>
            </w:r>
            <w:r w:rsidR="008F5A62">
              <w:rPr>
                <w:b w:val="0"/>
                <w:color w:val="000000" w:themeColor="text1"/>
                <w:sz w:val="18"/>
                <w:szCs w:val="18"/>
              </w:rPr>
              <w:t xml:space="preserve"> every year.</w:t>
            </w:r>
          </w:p>
          <w:p w:rsidRPr="00662573" w:rsidR="00A37A70" w:rsidP="3BF36F92" w:rsidRDefault="008F5A62" w14:paraId="66E62EC7" w14:textId="70D6BB25">
            <w:pPr>
              <w:pStyle w:val="ListParagraph"/>
              <w:numPr>
                <w:ilvl w:val="0"/>
                <w:numId w:val="2"/>
              </w:numPr>
              <w:jc w:val="both"/>
              <w:rPr>
                <w:b w:val="0"/>
                <w:bCs w:val="0"/>
                <w:color w:val="000000" w:themeColor="text1"/>
                <w:sz w:val="18"/>
                <w:szCs w:val="18"/>
              </w:rPr>
            </w:pPr>
            <w:r w:rsidRPr="3BF36F92">
              <w:rPr>
                <w:b w:val="0"/>
                <w:bCs w:val="0"/>
                <w:color w:val="000000" w:themeColor="text1"/>
                <w:sz w:val="18"/>
                <w:szCs w:val="18"/>
              </w:rPr>
              <w:t>Collage</w:t>
            </w:r>
            <w:r w:rsidRPr="3BF36F92" w:rsidR="59E8AEC1">
              <w:rPr>
                <w:b w:val="0"/>
                <w:bCs w:val="0"/>
                <w:color w:val="000000" w:themeColor="text1"/>
                <w:sz w:val="18"/>
                <w:szCs w:val="18"/>
              </w:rPr>
              <w:t xml:space="preserve"> and</w:t>
            </w:r>
            <w:r w:rsidRPr="3BF36F92">
              <w:rPr>
                <w:b w:val="0"/>
                <w:bCs w:val="0"/>
                <w:color w:val="000000" w:themeColor="text1"/>
                <w:sz w:val="18"/>
                <w:szCs w:val="18"/>
              </w:rPr>
              <w:t xml:space="preserve"> sculpture will be studie</w:t>
            </w:r>
            <w:r w:rsidRPr="3BF36F92" w:rsidR="00CF6393">
              <w:rPr>
                <w:b w:val="0"/>
                <w:bCs w:val="0"/>
                <w:color w:val="000000" w:themeColor="text1"/>
                <w:sz w:val="18"/>
                <w:szCs w:val="18"/>
              </w:rPr>
              <w:t>d</w:t>
            </w:r>
            <w:r w:rsidRPr="3BF36F92">
              <w:rPr>
                <w:b w:val="0"/>
                <w:bCs w:val="0"/>
                <w:color w:val="000000" w:themeColor="text1"/>
                <w:sz w:val="18"/>
                <w:szCs w:val="18"/>
              </w:rPr>
              <w:t xml:space="preserve"> </w:t>
            </w:r>
            <w:r w:rsidRPr="3BF36F92" w:rsidR="5B8B9BE8">
              <w:rPr>
                <w:b w:val="0"/>
                <w:bCs w:val="0"/>
                <w:color w:val="000000" w:themeColor="text1"/>
                <w:sz w:val="18"/>
                <w:szCs w:val="18"/>
              </w:rPr>
              <w:t>once every phase 1/2</w:t>
            </w:r>
            <w:r w:rsidRPr="3BF36F92" w:rsidR="222E9216">
              <w:rPr>
                <w:b w:val="0"/>
                <w:bCs w:val="0"/>
                <w:color w:val="000000" w:themeColor="text1"/>
                <w:sz w:val="18"/>
                <w:szCs w:val="18"/>
              </w:rPr>
              <w:t>, 3/4 and 5/</w:t>
            </w:r>
            <w:proofErr w:type="gramStart"/>
            <w:r w:rsidRPr="3BF36F92" w:rsidR="222E9216">
              <w:rPr>
                <w:b w:val="0"/>
                <w:bCs w:val="0"/>
                <w:color w:val="000000" w:themeColor="text1"/>
                <w:sz w:val="18"/>
                <w:szCs w:val="18"/>
              </w:rPr>
              <w:t>6</w:t>
            </w:r>
            <w:proofErr w:type="gramEnd"/>
            <w:r w:rsidRPr="3BF36F92" w:rsidR="222E9216">
              <w:rPr>
                <w:b w:val="0"/>
                <w:bCs w:val="0"/>
                <w:color w:val="000000" w:themeColor="text1"/>
                <w:sz w:val="18"/>
                <w:szCs w:val="18"/>
              </w:rPr>
              <w:t xml:space="preserve">. </w:t>
            </w:r>
            <w:r w:rsidRPr="3BF36F92">
              <w:rPr>
                <w:b w:val="0"/>
                <w:bCs w:val="0"/>
                <w:color w:val="000000" w:themeColor="text1"/>
                <w:sz w:val="18"/>
                <w:szCs w:val="18"/>
              </w:rPr>
              <w:t>(See LTP).</w:t>
            </w:r>
          </w:p>
        </w:tc>
      </w:tr>
      <w:tr w:rsidR="002F0CE5" w:rsidTr="293548F1" w14:paraId="7017A289" w14:textId="77777777">
        <w:trPr>
          <w:cnfStyle w:val="000000100000" w:firstRow="0" w:lastRow="0" w:firstColumn="0" w:lastColumn="0" w:oddVBand="0" w:evenVBand="0" w:oddHBand="1" w:evenHBand="0" w:firstRowFirstColumn="0" w:firstRowLastColumn="0" w:lastRowFirstColumn="0" w:lastRowLastColumn="0"/>
          <w:trHeight w:val="3203"/>
        </w:trPr>
        <w:tc>
          <w:tcPr>
            <w:cnfStyle w:val="001000000000" w:firstRow="0" w:lastRow="0" w:firstColumn="1" w:lastColumn="0" w:oddVBand="0" w:evenVBand="0" w:oddHBand="0" w:evenHBand="0" w:firstRowFirstColumn="0" w:firstRowLastColumn="0" w:lastRowFirstColumn="0" w:lastRowLastColumn="0"/>
            <w:tcW w:w="9301" w:type="dxa"/>
            <w:tcMar/>
          </w:tcPr>
          <w:p w:rsidRPr="00662573" w:rsidR="002F0CE5" w:rsidP="00320846" w:rsidRDefault="00DF6DC1" w14:paraId="11A7AA59" w14:textId="77777777">
            <w:pPr>
              <w:rPr>
                <w:color w:val="000000" w:themeColor="text1"/>
                <w:sz w:val="20"/>
                <w:szCs w:val="20"/>
                <w:u w:val="single"/>
              </w:rPr>
            </w:pPr>
            <w:r w:rsidRPr="00662573">
              <w:rPr>
                <w:color w:val="000000" w:themeColor="text1"/>
                <w:sz w:val="20"/>
                <w:szCs w:val="20"/>
                <w:u w:val="single"/>
              </w:rPr>
              <w:t xml:space="preserve">Implementation </w:t>
            </w:r>
          </w:p>
          <w:p w:rsidR="00C567C4" w:rsidP="00CF6393" w:rsidRDefault="00C567C4" w14:paraId="5C29EB2C" w14:textId="5CEEED81">
            <w:pPr>
              <w:pStyle w:val="ListParagraph"/>
              <w:numPr>
                <w:ilvl w:val="0"/>
                <w:numId w:val="2"/>
              </w:numPr>
              <w:jc w:val="both"/>
              <w:rPr>
                <w:b w:val="0"/>
                <w:bCs w:val="0"/>
                <w:color w:val="000000" w:themeColor="text1"/>
                <w:sz w:val="18"/>
                <w:szCs w:val="18"/>
              </w:rPr>
            </w:pPr>
            <w:r w:rsidRPr="2441FE19">
              <w:rPr>
                <w:b w:val="0"/>
                <w:bCs w:val="0"/>
                <w:color w:val="000000" w:themeColor="text1"/>
                <w:sz w:val="18"/>
                <w:szCs w:val="18"/>
              </w:rPr>
              <w:t>Teachers create a</w:t>
            </w:r>
            <w:r w:rsidRPr="2441FE19" w:rsidR="00362F84">
              <w:rPr>
                <w:b w:val="0"/>
                <w:bCs w:val="0"/>
                <w:color w:val="000000" w:themeColor="text1"/>
                <w:sz w:val="18"/>
                <w:szCs w:val="18"/>
              </w:rPr>
              <w:t xml:space="preserve"> medium</w:t>
            </w:r>
            <w:r w:rsidRPr="2441FE19" w:rsidR="002C2764">
              <w:rPr>
                <w:b w:val="0"/>
                <w:bCs w:val="0"/>
                <w:color w:val="000000" w:themeColor="text1"/>
                <w:sz w:val="18"/>
                <w:szCs w:val="18"/>
              </w:rPr>
              <w:t>-</w:t>
            </w:r>
            <w:r w:rsidRPr="2441FE19" w:rsidR="00362F84">
              <w:rPr>
                <w:b w:val="0"/>
                <w:bCs w:val="0"/>
                <w:color w:val="000000" w:themeColor="text1"/>
                <w:sz w:val="18"/>
                <w:szCs w:val="18"/>
              </w:rPr>
              <w:t>term plan</w:t>
            </w:r>
            <w:r w:rsidRPr="2441FE19">
              <w:rPr>
                <w:b w:val="0"/>
                <w:bCs w:val="0"/>
                <w:color w:val="000000" w:themeColor="text1"/>
                <w:sz w:val="18"/>
                <w:szCs w:val="18"/>
              </w:rPr>
              <w:t xml:space="preserve"> for each unit that </w:t>
            </w:r>
            <w:r w:rsidRPr="2441FE19" w:rsidR="00095A8C">
              <w:rPr>
                <w:b w:val="0"/>
                <w:bCs w:val="0"/>
                <w:color w:val="000000" w:themeColor="text1"/>
                <w:sz w:val="18"/>
                <w:szCs w:val="18"/>
              </w:rPr>
              <w:t xml:space="preserve">includes a sequence of </w:t>
            </w:r>
            <w:proofErr w:type="gramStart"/>
            <w:r w:rsidRPr="2441FE19" w:rsidR="00095A8C">
              <w:rPr>
                <w:b w:val="0"/>
                <w:bCs w:val="0"/>
                <w:color w:val="000000" w:themeColor="text1"/>
                <w:sz w:val="18"/>
                <w:szCs w:val="18"/>
              </w:rPr>
              <w:t>lessons which</w:t>
            </w:r>
            <w:proofErr w:type="gramEnd"/>
            <w:r w:rsidRPr="2441FE19" w:rsidR="00095A8C">
              <w:rPr>
                <w:b w:val="0"/>
                <w:bCs w:val="0"/>
                <w:color w:val="000000" w:themeColor="text1"/>
                <w:sz w:val="18"/>
                <w:szCs w:val="18"/>
              </w:rPr>
              <w:t xml:space="preserve"> carefully plans for </w:t>
            </w:r>
            <w:r w:rsidRPr="2441FE19" w:rsidR="00A35C7E">
              <w:rPr>
                <w:b w:val="0"/>
                <w:bCs w:val="0"/>
                <w:color w:val="000000" w:themeColor="text1"/>
                <w:sz w:val="18"/>
                <w:szCs w:val="18"/>
              </w:rPr>
              <w:t>clear skills</w:t>
            </w:r>
            <w:r w:rsidRPr="2441FE19" w:rsidR="00A539E2">
              <w:rPr>
                <w:b w:val="0"/>
                <w:bCs w:val="0"/>
                <w:color w:val="000000" w:themeColor="text1"/>
                <w:sz w:val="18"/>
                <w:szCs w:val="18"/>
              </w:rPr>
              <w:t>, vocabulary</w:t>
            </w:r>
            <w:r w:rsidRPr="2441FE19" w:rsidR="0065432D">
              <w:rPr>
                <w:b w:val="0"/>
                <w:bCs w:val="0"/>
                <w:color w:val="000000" w:themeColor="text1"/>
                <w:sz w:val="18"/>
                <w:szCs w:val="18"/>
              </w:rPr>
              <w:t>,</w:t>
            </w:r>
            <w:r w:rsidRPr="2441FE19" w:rsidR="00A35C7E">
              <w:rPr>
                <w:b w:val="0"/>
                <w:bCs w:val="0"/>
                <w:color w:val="000000" w:themeColor="text1"/>
                <w:sz w:val="18"/>
                <w:szCs w:val="18"/>
              </w:rPr>
              <w:t xml:space="preserve"> and knowledge progression</w:t>
            </w:r>
            <w:r w:rsidRPr="2441FE19" w:rsidR="00F7795B">
              <w:rPr>
                <w:b w:val="0"/>
                <w:bCs w:val="0"/>
                <w:color w:val="000000" w:themeColor="text1"/>
                <w:sz w:val="18"/>
                <w:szCs w:val="18"/>
              </w:rPr>
              <w:t xml:space="preserve"> </w:t>
            </w:r>
            <w:r w:rsidRPr="2441FE19" w:rsidR="00920A74">
              <w:rPr>
                <w:b w:val="0"/>
                <w:bCs w:val="0"/>
                <w:color w:val="000000" w:themeColor="text1"/>
                <w:sz w:val="18"/>
                <w:szCs w:val="18"/>
              </w:rPr>
              <w:t>in all required areas of the Art</w:t>
            </w:r>
            <w:r w:rsidRPr="2441FE19" w:rsidR="00F7795B">
              <w:rPr>
                <w:b w:val="0"/>
                <w:bCs w:val="0"/>
                <w:color w:val="000000" w:themeColor="text1"/>
                <w:sz w:val="18"/>
                <w:szCs w:val="18"/>
              </w:rPr>
              <w:t xml:space="preserve"> process</w:t>
            </w:r>
            <w:r w:rsidRPr="2441FE19" w:rsidR="00A35C7E">
              <w:rPr>
                <w:b w:val="0"/>
                <w:bCs w:val="0"/>
                <w:color w:val="000000" w:themeColor="text1"/>
                <w:sz w:val="18"/>
                <w:szCs w:val="18"/>
              </w:rPr>
              <w:t xml:space="preserve">. </w:t>
            </w:r>
          </w:p>
          <w:p w:rsidR="2441FE19" w:rsidP="2441FE19" w:rsidRDefault="2441FE19" w14:paraId="0CC976A6" w14:textId="570F0B46">
            <w:pPr>
              <w:pStyle w:val="ListParagraph"/>
              <w:numPr>
                <w:ilvl w:val="0"/>
                <w:numId w:val="2"/>
              </w:numPr>
              <w:jc w:val="both"/>
              <w:rPr>
                <w:b w:val="0"/>
                <w:bCs w:val="0"/>
                <w:color w:val="000000" w:themeColor="text1"/>
                <w:sz w:val="18"/>
                <w:szCs w:val="18"/>
              </w:rPr>
            </w:pPr>
            <w:r w:rsidRPr="2441FE19">
              <w:rPr>
                <w:b w:val="0"/>
                <w:bCs w:val="0"/>
                <w:color w:val="000000" w:themeColor="text1"/>
                <w:sz w:val="18"/>
                <w:szCs w:val="18"/>
              </w:rPr>
              <w:t>Teachers will provide opportunities for links back to subjects such as History and Geography.</w:t>
            </w:r>
          </w:p>
          <w:p w:rsidR="008F5A62" w:rsidP="00CF6393" w:rsidRDefault="008F5A62" w14:paraId="0566BB95" w14:textId="77777777">
            <w:pPr>
              <w:pStyle w:val="ListParagraph"/>
              <w:numPr>
                <w:ilvl w:val="0"/>
                <w:numId w:val="2"/>
              </w:numPr>
              <w:jc w:val="both"/>
              <w:rPr>
                <w:b w:val="0"/>
                <w:bCs w:val="0"/>
                <w:color w:val="000000" w:themeColor="text1"/>
                <w:sz w:val="18"/>
                <w:szCs w:val="18"/>
              </w:rPr>
            </w:pPr>
            <w:r>
              <w:rPr>
                <w:b w:val="0"/>
                <w:bCs w:val="0"/>
                <w:color w:val="000000" w:themeColor="text1"/>
                <w:sz w:val="18"/>
                <w:szCs w:val="18"/>
              </w:rPr>
              <w:t xml:space="preserve">Drawing skills </w:t>
            </w:r>
            <w:proofErr w:type="gramStart"/>
            <w:r>
              <w:rPr>
                <w:b w:val="0"/>
                <w:bCs w:val="0"/>
                <w:color w:val="000000" w:themeColor="text1"/>
                <w:sz w:val="18"/>
                <w:szCs w:val="18"/>
              </w:rPr>
              <w:t>will be developed</w:t>
            </w:r>
            <w:proofErr w:type="gramEnd"/>
            <w:r>
              <w:rPr>
                <w:b w:val="0"/>
                <w:bCs w:val="0"/>
                <w:color w:val="000000" w:themeColor="text1"/>
                <w:sz w:val="18"/>
                <w:szCs w:val="18"/>
              </w:rPr>
              <w:t xml:space="preserve"> at the start of each year as an opportunity to show clear progression and support the children in understanding that skills build year and year. This also gives us the chance to celebrate this as a school community through shared displays/assemblies/art galleries/sharing with previous class. </w:t>
            </w:r>
          </w:p>
          <w:p w:rsidRPr="008F5A62" w:rsidR="00C37699" w:rsidP="00CF6393" w:rsidRDefault="008F5A62" w14:paraId="64F00BCF" w14:textId="6C9F51AA">
            <w:pPr>
              <w:pStyle w:val="ListParagraph"/>
              <w:numPr>
                <w:ilvl w:val="0"/>
                <w:numId w:val="2"/>
              </w:numPr>
              <w:jc w:val="both"/>
              <w:rPr>
                <w:b w:val="0"/>
                <w:bCs w:val="0"/>
                <w:color w:val="000000" w:themeColor="text1"/>
                <w:sz w:val="18"/>
                <w:szCs w:val="18"/>
              </w:rPr>
            </w:pPr>
            <w:r w:rsidRPr="008F5A62">
              <w:rPr>
                <w:b w:val="0"/>
                <w:color w:val="000000" w:themeColor="text1"/>
                <w:sz w:val="18"/>
                <w:szCs w:val="18"/>
              </w:rPr>
              <w:t xml:space="preserve">Personalised learning </w:t>
            </w:r>
            <w:proofErr w:type="gramStart"/>
            <w:r w:rsidRPr="008F5A62">
              <w:rPr>
                <w:b w:val="0"/>
                <w:color w:val="000000" w:themeColor="text1"/>
                <w:sz w:val="18"/>
                <w:szCs w:val="18"/>
              </w:rPr>
              <w:t>is developed</w:t>
            </w:r>
            <w:proofErr w:type="gramEnd"/>
            <w:r w:rsidRPr="008F5A62">
              <w:rPr>
                <w:b w:val="0"/>
                <w:color w:val="000000" w:themeColor="text1"/>
                <w:sz w:val="18"/>
                <w:szCs w:val="18"/>
              </w:rPr>
              <w:t xml:space="preserve"> for all pupils following an initial pre</w:t>
            </w:r>
            <w:r w:rsidR="0065432D">
              <w:rPr>
                <w:b w:val="0"/>
                <w:color w:val="000000" w:themeColor="text1"/>
                <w:sz w:val="18"/>
                <w:szCs w:val="18"/>
              </w:rPr>
              <w:t>-</w:t>
            </w:r>
            <w:r w:rsidRPr="008F5A62">
              <w:rPr>
                <w:b w:val="0"/>
                <w:color w:val="000000" w:themeColor="text1"/>
                <w:sz w:val="18"/>
                <w:szCs w:val="18"/>
              </w:rPr>
              <w:t xml:space="preserve">assessment of skills. This will be through how content </w:t>
            </w:r>
            <w:proofErr w:type="gramStart"/>
            <w:r w:rsidRPr="008F5A62">
              <w:rPr>
                <w:b w:val="0"/>
                <w:color w:val="000000" w:themeColor="text1"/>
                <w:sz w:val="18"/>
                <w:szCs w:val="18"/>
              </w:rPr>
              <w:t>is taught, learnt and demonstrated over the unit</w:t>
            </w:r>
            <w:proofErr w:type="gramEnd"/>
            <w:r w:rsidRPr="008F5A62">
              <w:rPr>
                <w:b w:val="0"/>
                <w:color w:val="000000" w:themeColor="text1"/>
                <w:sz w:val="18"/>
                <w:szCs w:val="18"/>
              </w:rPr>
              <w:t xml:space="preserve">. </w:t>
            </w:r>
          </w:p>
          <w:p w:rsidRPr="008F5A62" w:rsidR="00F7795B" w:rsidP="00CF6393" w:rsidRDefault="008F5A62" w14:paraId="3941A6B2" w14:textId="71753EF0">
            <w:pPr>
              <w:pStyle w:val="ListParagraph"/>
              <w:numPr>
                <w:ilvl w:val="0"/>
                <w:numId w:val="2"/>
              </w:numPr>
              <w:jc w:val="both"/>
              <w:rPr>
                <w:b w:val="0"/>
                <w:bCs w:val="0"/>
                <w:color w:val="000000" w:themeColor="text1"/>
                <w:sz w:val="18"/>
                <w:szCs w:val="18"/>
              </w:rPr>
            </w:pPr>
            <w:r>
              <w:rPr>
                <w:b w:val="0"/>
                <w:bCs w:val="0"/>
                <w:color w:val="000000" w:themeColor="text1"/>
                <w:sz w:val="18"/>
                <w:szCs w:val="18"/>
              </w:rPr>
              <w:t xml:space="preserve">MTPs </w:t>
            </w:r>
            <w:proofErr w:type="gramStart"/>
            <w:r>
              <w:rPr>
                <w:b w:val="0"/>
                <w:bCs w:val="0"/>
                <w:color w:val="000000" w:themeColor="text1"/>
                <w:sz w:val="18"/>
                <w:szCs w:val="18"/>
              </w:rPr>
              <w:t>are developed</w:t>
            </w:r>
            <w:proofErr w:type="gramEnd"/>
            <w:r>
              <w:rPr>
                <w:b w:val="0"/>
                <w:bCs w:val="0"/>
                <w:color w:val="000000" w:themeColor="text1"/>
                <w:sz w:val="18"/>
                <w:szCs w:val="18"/>
              </w:rPr>
              <w:t xml:space="preserve"> to ensure that</w:t>
            </w:r>
            <w:r w:rsidRPr="00662573" w:rsidR="00F866D8">
              <w:rPr>
                <w:b w:val="0"/>
                <w:bCs w:val="0"/>
                <w:color w:val="000000" w:themeColor="text1"/>
                <w:sz w:val="18"/>
                <w:szCs w:val="18"/>
              </w:rPr>
              <w:t xml:space="preserve"> current learning is linked to previous learning</w:t>
            </w:r>
            <w:r w:rsidR="00F7795B">
              <w:rPr>
                <w:b w:val="0"/>
                <w:bCs w:val="0"/>
                <w:color w:val="000000" w:themeColor="text1"/>
                <w:sz w:val="18"/>
                <w:szCs w:val="18"/>
              </w:rPr>
              <w:t xml:space="preserve"> across year</w:t>
            </w:r>
            <w:r>
              <w:rPr>
                <w:b w:val="0"/>
                <w:bCs w:val="0"/>
                <w:color w:val="000000" w:themeColor="text1"/>
                <w:sz w:val="18"/>
                <w:szCs w:val="18"/>
              </w:rPr>
              <w:t xml:space="preserve"> groups/phases</w:t>
            </w:r>
            <w:r w:rsidRPr="008F5A62" w:rsidR="00F7795B">
              <w:rPr>
                <w:color w:val="000000" w:themeColor="text1"/>
                <w:sz w:val="18"/>
                <w:szCs w:val="18"/>
              </w:rPr>
              <w:t>.</w:t>
            </w:r>
          </w:p>
          <w:p w:rsidRPr="008F5A62" w:rsidR="00A37A70" w:rsidP="2441FE19" w:rsidRDefault="00920A74" w14:paraId="13138D12" w14:textId="4A8CBEBF">
            <w:pPr>
              <w:pStyle w:val="ListParagraph"/>
              <w:numPr>
                <w:ilvl w:val="0"/>
                <w:numId w:val="2"/>
              </w:numPr>
              <w:jc w:val="both"/>
              <w:rPr>
                <w:b w:val="0"/>
                <w:bCs w:val="0"/>
                <w:color w:val="000000" w:themeColor="text1"/>
                <w:sz w:val="18"/>
                <w:szCs w:val="18"/>
              </w:rPr>
            </w:pPr>
            <w:r w:rsidRPr="2441FE19">
              <w:rPr>
                <w:b w:val="0"/>
                <w:bCs w:val="0"/>
                <w:color w:val="000000" w:themeColor="text1"/>
                <w:sz w:val="18"/>
                <w:szCs w:val="18"/>
              </w:rPr>
              <w:t>Key vocabulary relevant to Art</w:t>
            </w:r>
            <w:r w:rsidRPr="2441FE19" w:rsidR="00F7795B">
              <w:rPr>
                <w:b w:val="0"/>
                <w:bCs w:val="0"/>
                <w:color w:val="000000" w:themeColor="text1"/>
                <w:sz w:val="18"/>
                <w:szCs w:val="18"/>
              </w:rPr>
              <w:t xml:space="preserve"> </w:t>
            </w:r>
            <w:proofErr w:type="gramStart"/>
            <w:r w:rsidRPr="2441FE19" w:rsidR="00F7795B">
              <w:rPr>
                <w:b w:val="0"/>
                <w:bCs w:val="0"/>
                <w:color w:val="000000" w:themeColor="text1"/>
                <w:sz w:val="18"/>
                <w:szCs w:val="18"/>
              </w:rPr>
              <w:t>is identified</w:t>
            </w:r>
            <w:proofErr w:type="gramEnd"/>
            <w:r w:rsidRPr="2441FE19" w:rsidR="00F7795B">
              <w:rPr>
                <w:b w:val="0"/>
                <w:bCs w:val="0"/>
                <w:color w:val="000000" w:themeColor="text1"/>
                <w:sz w:val="18"/>
                <w:szCs w:val="18"/>
              </w:rPr>
              <w:t xml:space="preserve"> across all year groups and use is promoted, through teacher modelling and display</w:t>
            </w:r>
            <w:r w:rsidRPr="2441FE19" w:rsidR="0065432D">
              <w:rPr>
                <w:b w:val="0"/>
                <w:bCs w:val="0"/>
                <w:color w:val="000000" w:themeColor="text1"/>
                <w:sz w:val="18"/>
                <w:szCs w:val="18"/>
              </w:rPr>
              <w:t>s</w:t>
            </w:r>
            <w:r w:rsidRPr="2441FE19" w:rsidR="00F7795B">
              <w:rPr>
                <w:b w:val="0"/>
                <w:bCs w:val="0"/>
                <w:color w:val="000000" w:themeColor="text1"/>
                <w:sz w:val="18"/>
                <w:szCs w:val="18"/>
              </w:rPr>
              <w:t xml:space="preserve"> in classrooms.</w:t>
            </w:r>
            <w:r w:rsidRPr="2441FE19" w:rsidR="00C426D3">
              <w:rPr>
                <w:b w:val="0"/>
                <w:bCs w:val="0"/>
                <w:color w:val="000000" w:themeColor="text1"/>
                <w:sz w:val="18"/>
                <w:szCs w:val="18"/>
              </w:rPr>
              <w:t xml:space="preserve"> </w:t>
            </w:r>
            <w:r w:rsidRPr="2441FE19" w:rsidR="008F5A62">
              <w:rPr>
                <w:b w:val="0"/>
                <w:bCs w:val="0"/>
                <w:color w:val="000000" w:themeColor="text1"/>
                <w:sz w:val="18"/>
                <w:szCs w:val="18"/>
              </w:rPr>
              <w:t>Language is a key driver at Pearson Primary School due to the high</w:t>
            </w:r>
            <w:r w:rsidRPr="2441FE19" w:rsidR="0065432D">
              <w:rPr>
                <w:b w:val="0"/>
                <w:bCs w:val="0"/>
                <w:color w:val="000000" w:themeColor="text1"/>
                <w:sz w:val="18"/>
                <w:szCs w:val="18"/>
              </w:rPr>
              <w:t xml:space="preserve"> percentage</w:t>
            </w:r>
            <w:r w:rsidRPr="2441FE19" w:rsidR="008F5A62">
              <w:rPr>
                <w:b w:val="0"/>
                <w:bCs w:val="0"/>
                <w:color w:val="000000" w:themeColor="text1"/>
                <w:sz w:val="18"/>
                <w:szCs w:val="18"/>
              </w:rPr>
              <w:t xml:space="preserve"> of pupils with EAL. </w:t>
            </w:r>
          </w:p>
        </w:tc>
      </w:tr>
      <w:tr w:rsidR="00E67C16" w:rsidTr="293548F1" w14:paraId="0E29F052" w14:textId="77777777">
        <w:trPr>
          <w:trHeight w:val="2482"/>
        </w:trPr>
        <w:tc>
          <w:tcPr>
            <w:cnfStyle w:val="001000000000" w:firstRow="0" w:lastRow="0" w:firstColumn="1" w:lastColumn="0" w:oddVBand="0" w:evenVBand="0" w:oddHBand="0" w:evenHBand="0" w:firstRowFirstColumn="0" w:firstRowLastColumn="0" w:lastRowFirstColumn="0" w:lastRowLastColumn="0"/>
            <w:tcW w:w="9301" w:type="dxa"/>
            <w:shd w:val="clear" w:color="auto" w:fill="F4B083" w:themeFill="accent2" w:themeFillTint="99"/>
            <w:tcMar/>
          </w:tcPr>
          <w:p w:rsidRPr="00662573" w:rsidR="00E67C16" w:rsidP="00320846" w:rsidRDefault="00E67C16" w14:paraId="42FA601E" w14:textId="77777777">
            <w:pPr>
              <w:rPr>
                <w:color w:val="000000" w:themeColor="text1"/>
                <w:sz w:val="20"/>
                <w:szCs w:val="20"/>
                <w:u w:val="single"/>
              </w:rPr>
            </w:pPr>
            <w:r w:rsidRPr="00662573">
              <w:rPr>
                <w:color w:val="000000" w:themeColor="text1"/>
                <w:sz w:val="20"/>
                <w:szCs w:val="20"/>
                <w:u w:val="single"/>
              </w:rPr>
              <w:t>Impact</w:t>
            </w:r>
          </w:p>
          <w:p w:rsidRPr="00662573" w:rsidR="00DF6DC1" w:rsidP="00CF6393" w:rsidRDefault="00650A40" w14:paraId="14546CD1" w14:textId="49D82CEC">
            <w:pPr>
              <w:pStyle w:val="ListParagraph"/>
              <w:numPr>
                <w:ilvl w:val="0"/>
                <w:numId w:val="3"/>
              </w:numPr>
              <w:jc w:val="both"/>
              <w:rPr>
                <w:color w:val="000000" w:themeColor="text1"/>
                <w:sz w:val="18"/>
                <w:szCs w:val="18"/>
              </w:rPr>
            </w:pPr>
            <w:r w:rsidRPr="00662573">
              <w:rPr>
                <w:b w:val="0"/>
                <w:bCs w:val="0"/>
                <w:color w:val="000000" w:themeColor="text1"/>
                <w:sz w:val="18"/>
                <w:szCs w:val="18"/>
              </w:rPr>
              <w:t>We use a variety of strategies to evaluate the knowledge, skills and understanding that our pupils have gained in each unit</w:t>
            </w:r>
            <w:r w:rsidR="0065432D">
              <w:rPr>
                <w:b w:val="0"/>
                <w:bCs w:val="0"/>
                <w:color w:val="000000" w:themeColor="text1"/>
                <w:sz w:val="18"/>
                <w:szCs w:val="18"/>
              </w:rPr>
              <w:t>:</w:t>
            </w:r>
            <w:r w:rsidR="00BE07BE">
              <w:rPr>
                <w:b w:val="0"/>
                <w:bCs w:val="0"/>
                <w:color w:val="000000" w:themeColor="text1"/>
                <w:sz w:val="18"/>
                <w:szCs w:val="18"/>
              </w:rPr>
              <w:t xml:space="preserve"> a pre assessment of skills</w:t>
            </w:r>
            <w:r w:rsidR="0065432D">
              <w:rPr>
                <w:b w:val="0"/>
                <w:bCs w:val="0"/>
                <w:color w:val="000000" w:themeColor="text1"/>
                <w:sz w:val="18"/>
                <w:szCs w:val="18"/>
              </w:rPr>
              <w:t xml:space="preserve">; </w:t>
            </w:r>
            <w:r w:rsidRPr="00662573" w:rsidR="00E2226A">
              <w:rPr>
                <w:b w:val="0"/>
                <w:bCs w:val="0"/>
                <w:color w:val="000000" w:themeColor="text1"/>
                <w:sz w:val="18"/>
                <w:szCs w:val="18"/>
              </w:rPr>
              <w:t>skilful</w:t>
            </w:r>
            <w:r w:rsidRPr="00662573" w:rsidR="00CE1583">
              <w:rPr>
                <w:b w:val="0"/>
                <w:bCs w:val="0"/>
                <w:color w:val="000000" w:themeColor="text1"/>
                <w:sz w:val="18"/>
                <w:szCs w:val="18"/>
              </w:rPr>
              <w:t xml:space="preserve"> </w:t>
            </w:r>
            <w:r w:rsidRPr="00662573" w:rsidR="000D7EBB">
              <w:rPr>
                <w:b w:val="0"/>
                <w:bCs w:val="0"/>
                <w:color w:val="000000" w:themeColor="text1"/>
                <w:sz w:val="18"/>
                <w:szCs w:val="18"/>
              </w:rPr>
              <w:t xml:space="preserve">questioning </w:t>
            </w:r>
            <w:r w:rsidR="00BE07BE">
              <w:rPr>
                <w:b w:val="0"/>
                <w:bCs w:val="0"/>
                <w:color w:val="000000" w:themeColor="text1"/>
                <w:sz w:val="18"/>
                <w:szCs w:val="18"/>
              </w:rPr>
              <w:t>throughout each lesson</w:t>
            </w:r>
            <w:r w:rsidR="0065432D">
              <w:rPr>
                <w:b w:val="0"/>
                <w:bCs w:val="0"/>
                <w:color w:val="000000" w:themeColor="text1"/>
                <w:sz w:val="18"/>
                <w:szCs w:val="18"/>
              </w:rPr>
              <w:t>;</w:t>
            </w:r>
            <w:r w:rsidR="00BE07BE">
              <w:rPr>
                <w:b w:val="0"/>
                <w:bCs w:val="0"/>
                <w:color w:val="000000" w:themeColor="text1"/>
                <w:sz w:val="18"/>
                <w:szCs w:val="18"/>
              </w:rPr>
              <w:t xml:space="preserve"> and the final piece of art</w:t>
            </w:r>
            <w:r w:rsidRPr="00662573" w:rsidR="00C570FD">
              <w:rPr>
                <w:b w:val="0"/>
                <w:bCs w:val="0"/>
                <w:color w:val="000000" w:themeColor="text1"/>
                <w:sz w:val="18"/>
                <w:szCs w:val="18"/>
              </w:rPr>
              <w:t>.</w:t>
            </w:r>
          </w:p>
          <w:p w:rsidRPr="00662573" w:rsidR="00CE1583" w:rsidP="00CF6393" w:rsidRDefault="009E18FB" w14:paraId="61F2426B" w14:textId="095273BC">
            <w:pPr>
              <w:pStyle w:val="ListParagraph"/>
              <w:numPr>
                <w:ilvl w:val="0"/>
                <w:numId w:val="3"/>
              </w:numPr>
              <w:jc w:val="both"/>
              <w:rPr>
                <w:color w:val="000000" w:themeColor="text1"/>
                <w:sz w:val="18"/>
                <w:szCs w:val="18"/>
              </w:rPr>
            </w:pPr>
            <w:r w:rsidRPr="00662573">
              <w:rPr>
                <w:b w:val="0"/>
                <w:bCs w:val="0"/>
                <w:color w:val="000000" w:themeColor="text1"/>
                <w:sz w:val="18"/>
                <w:szCs w:val="18"/>
              </w:rPr>
              <w:t>Evidence</w:t>
            </w:r>
            <w:r w:rsidR="00BE07BE">
              <w:rPr>
                <w:b w:val="0"/>
                <w:bCs w:val="0"/>
                <w:color w:val="000000" w:themeColor="text1"/>
                <w:sz w:val="18"/>
                <w:szCs w:val="18"/>
              </w:rPr>
              <w:t xml:space="preserve"> of</w:t>
            </w:r>
            <w:r w:rsidRPr="00662573">
              <w:rPr>
                <w:b w:val="0"/>
                <w:bCs w:val="0"/>
                <w:color w:val="000000" w:themeColor="text1"/>
                <w:sz w:val="18"/>
                <w:szCs w:val="18"/>
              </w:rPr>
              <w:t xml:space="preserve"> learning</w:t>
            </w:r>
            <w:r w:rsidR="00BE07BE">
              <w:rPr>
                <w:b w:val="0"/>
                <w:bCs w:val="0"/>
                <w:color w:val="000000" w:themeColor="text1"/>
                <w:sz w:val="18"/>
                <w:szCs w:val="18"/>
              </w:rPr>
              <w:t xml:space="preserve"> at Pearson Primary</w:t>
            </w:r>
            <w:r w:rsidRPr="00662573">
              <w:rPr>
                <w:b w:val="0"/>
                <w:bCs w:val="0"/>
                <w:color w:val="000000" w:themeColor="text1"/>
                <w:sz w:val="18"/>
                <w:szCs w:val="18"/>
              </w:rPr>
              <w:t xml:space="preserve"> </w:t>
            </w:r>
            <w:proofErr w:type="gramStart"/>
            <w:r w:rsidRPr="00662573">
              <w:rPr>
                <w:b w:val="0"/>
                <w:bCs w:val="0"/>
                <w:color w:val="000000" w:themeColor="text1"/>
                <w:sz w:val="18"/>
                <w:szCs w:val="18"/>
              </w:rPr>
              <w:t>will be recorded</w:t>
            </w:r>
            <w:proofErr w:type="gramEnd"/>
            <w:r w:rsidRPr="00662573">
              <w:rPr>
                <w:b w:val="0"/>
                <w:bCs w:val="0"/>
                <w:color w:val="000000" w:themeColor="text1"/>
                <w:sz w:val="18"/>
                <w:szCs w:val="18"/>
              </w:rPr>
              <w:t xml:space="preserve"> within </w:t>
            </w:r>
            <w:r w:rsidR="00BE07BE">
              <w:rPr>
                <w:b w:val="0"/>
                <w:bCs w:val="0"/>
                <w:color w:val="000000" w:themeColor="text1"/>
                <w:sz w:val="18"/>
                <w:szCs w:val="18"/>
              </w:rPr>
              <w:t>a dedicated art book that will follow the child from EYFS through to Year 6. This</w:t>
            </w:r>
            <w:r w:rsidR="0065432D">
              <w:rPr>
                <w:b w:val="0"/>
                <w:bCs w:val="0"/>
                <w:color w:val="000000" w:themeColor="text1"/>
                <w:sz w:val="18"/>
                <w:szCs w:val="18"/>
              </w:rPr>
              <w:t>,</w:t>
            </w:r>
            <w:r w:rsidR="00BE07BE">
              <w:rPr>
                <w:b w:val="0"/>
                <w:bCs w:val="0"/>
                <w:color w:val="000000" w:themeColor="text1"/>
                <w:sz w:val="18"/>
                <w:szCs w:val="18"/>
              </w:rPr>
              <w:t xml:space="preserve"> and a final piece of art</w:t>
            </w:r>
            <w:r w:rsidR="0065432D">
              <w:rPr>
                <w:b w:val="0"/>
                <w:bCs w:val="0"/>
                <w:color w:val="000000" w:themeColor="text1"/>
                <w:sz w:val="18"/>
                <w:szCs w:val="18"/>
              </w:rPr>
              <w:t>,</w:t>
            </w:r>
            <w:r w:rsidRPr="00662573" w:rsidR="0016002F">
              <w:rPr>
                <w:b w:val="0"/>
                <w:bCs w:val="0"/>
                <w:color w:val="000000" w:themeColor="text1"/>
                <w:sz w:val="18"/>
                <w:szCs w:val="18"/>
              </w:rPr>
              <w:t xml:space="preserve"> w</w:t>
            </w:r>
            <w:r w:rsidR="00BE07BE">
              <w:rPr>
                <w:b w:val="0"/>
                <w:bCs w:val="0"/>
                <w:color w:val="000000" w:themeColor="text1"/>
                <w:sz w:val="18"/>
                <w:szCs w:val="18"/>
              </w:rPr>
              <w:t xml:space="preserve">ill form the basis of teacher assessment at the end of each unit. </w:t>
            </w:r>
          </w:p>
          <w:p w:rsidRPr="00662573" w:rsidR="00DF6DC1" w:rsidP="293548F1" w:rsidRDefault="00DF6DC1" w14:paraId="01680239" w14:textId="7A5E25A2">
            <w:pPr>
              <w:pStyle w:val="ListParagraph"/>
              <w:numPr>
                <w:ilvl w:val="0"/>
                <w:numId w:val="3"/>
              </w:numPr>
              <w:jc w:val="both"/>
              <w:rPr>
                <w:color w:val="000000" w:themeColor="text1"/>
                <w:sz w:val="18"/>
                <w:szCs w:val="18"/>
              </w:rPr>
            </w:pPr>
            <w:r w:rsidRPr="293548F1" w:rsidR="001C0412">
              <w:rPr>
                <w:b w:val="0"/>
                <w:bCs w:val="0"/>
                <w:color w:val="000000" w:themeColor="text1" w:themeTint="FF" w:themeShade="FF"/>
                <w:sz w:val="18"/>
                <w:szCs w:val="18"/>
              </w:rPr>
              <w:t xml:space="preserve">Leaders will monitor the quality and impact of </w:t>
            </w:r>
            <w:r w:rsidRPr="293548F1" w:rsidR="00BE07BE">
              <w:rPr>
                <w:b w:val="0"/>
                <w:bCs w:val="0"/>
                <w:color w:val="000000" w:themeColor="text1" w:themeTint="FF" w:themeShade="FF"/>
                <w:sz w:val="18"/>
                <w:szCs w:val="18"/>
              </w:rPr>
              <w:t>the Art</w:t>
            </w:r>
            <w:r w:rsidRPr="293548F1" w:rsidR="001C0412">
              <w:rPr>
                <w:b w:val="0"/>
                <w:bCs w:val="0"/>
                <w:color w:val="000000" w:themeColor="text1" w:themeTint="FF" w:themeShade="FF"/>
                <w:sz w:val="18"/>
                <w:szCs w:val="18"/>
              </w:rPr>
              <w:t xml:space="preserve"> Curriculum through</w:t>
            </w:r>
            <w:r w:rsidRPr="293548F1" w:rsidR="00BE07BE">
              <w:rPr>
                <w:b w:val="0"/>
                <w:bCs w:val="0"/>
                <w:color w:val="000000" w:themeColor="text1" w:themeTint="FF" w:themeShade="FF"/>
                <w:sz w:val="18"/>
                <w:szCs w:val="18"/>
              </w:rPr>
              <w:t xml:space="preserve"> a record of the final piece of art</w:t>
            </w:r>
            <w:r w:rsidRPr="293548F1" w:rsidR="00F7795B">
              <w:rPr>
                <w:b w:val="0"/>
                <w:bCs w:val="0"/>
                <w:color w:val="000000" w:themeColor="text1" w:themeTint="FF" w:themeShade="FF"/>
                <w:sz w:val="18"/>
                <w:szCs w:val="18"/>
              </w:rPr>
              <w:t>,</w:t>
            </w:r>
            <w:r w:rsidRPr="293548F1" w:rsidR="005C4A01">
              <w:rPr>
                <w:b w:val="0"/>
                <w:bCs w:val="0"/>
                <w:color w:val="000000" w:themeColor="text1" w:themeTint="FF" w:themeShade="FF"/>
                <w:sz w:val="18"/>
                <w:szCs w:val="18"/>
              </w:rPr>
              <w:t xml:space="preserve"> regular</w:t>
            </w:r>
            <w:r w:rsidRPr="293548F1" w:rsidR="00650A40">
              <w:rPr>
                <w:b w:val="0"/>
                <w:bCs w:val="0"/>
                <w:color w:val="000000" w:themeColor="text1" w:themeTint="FF" w:themeShade="FF"/>
                <w:sz w:val="18"/>
                <w:szCs w:val="18"/>
              </w:rPr>
              <w:t xml:space="preserve"> book looks</w:t>
            </w:r>
            <w:r w:rsidRPr="293548F1" w:rsidR="00BE07BE">
              <w:rPr>
                <w:b w:val="0"/>
                <w:bCs w:val="0"/>
                <w:color w:val="000000" w:themeColor="text1" w:themeTint="FF" w:themeShade="FF"/>
                <w:sz w:val="18"/>
                <w:szCs w:val="18"/>
              </w:rPr>
              <w:t>, lesson drop</w:t>
            </w:r>
            <w:r w:rsidRPr="293548F1" w:rsidR="0065432D">
              <w:rPr>
                <w:b w:val="0"/>
                <w:bCs w:val="0"/>
                <w:color w:val="000000" w:themeColor="text1" w:themeTint="FF" w:themeShade="FF"/>
                <w:sz w:val="18"/>
                <w:szCs w:val="18"/>
              </w:rPr>
              <w:t>-</w:t>
            </w:r>
            <w:r w:rsidRPr="293548F1" w:rsidR="00BE07BE">
              <w:rPr>
                <w:b w:val="0"/>
                <w:bCs w:val="0"/>
                <w:color w:val="000000" w:themeColor="text1" w:themeTint="FF" w:themeShade="FF"/>
                <w:sz w:val="18"/>
                <w:szCs w:val="18"/>
              </w:rPr>
              <w:t>ins</w:t>
            </w:r>
            <w:r w:rsidRPr="293548F1" w:rsidR="00F7795B">
              <w:rPr>
                <w:b w:val="0"/>
                <w:bCs w:val="0"/>
                <w:color w:val="000000" w:themeColor="text1" w:themeTint="FF" w:themeShade="FF"/>
                <w:sz w:val="18"/>
                <w:szCs w:val="18"/>
              </w:rPr>
              <w:t xml:space="preserve"> and </w:t>
            </w:r>
            <w:r w:rsidRPr="293548F1" w:rsidR="0016002F">
              <w:rPr>
                <w:b w:val="0"/>
                <w:bCs w:val="0"/>
                <w:color w:val="000000" w:themeColor="text1" w:themeTint="FF" w:themeShade="FF"/>
                <w:sz w:val="18"/>
                <w:szCs w:val="18"/>
              </w:rPr>
              <w:t>pupil voice</w:t>
            </w:r>
            <w:r w:rsidRPr="293548F1" w:rsidR="00F7795B">
              <w:rPr>
                <w:b w:val="0"/>
                <w:bCs w:val="0"/>
                <w:color w:val="000000" w:themeColor="text1" w:themeTint="FF" w:themeShade="FF"/>
                <w:sz w:val="18"/>
                <w:szCs w:val="18"/>
              </w:rPr>
              <w:t>,</w:t>
            </w:r>
            <w:r w:rsidRPr="293548F1" w:rsidR="005C4A01">
              <w:rPr>
                <w:b w:val="0"/>
                <w:bCs w:val="0"/>
                <w:color w:val="000000" w:themeColor="text1" w:themeTint="FF" w:themeShade="FF"/>
                <w:sz w:val="18"/>
                <w:szCs w:val="18"/>
              </w:rPr>
              <w:t xml:space="preserve"> to assess the extent to which pupi</w:t>
            </w:r>
            <w:r w:rsidRPr="293548F1" w:rsidR="00BE07BE">
              <w:rPr>
                <w:b w:val="0"/>
                <w:bCs w:val="0"/>
                <w:color w:val="000000" w:themeColor="text1" w:themeTint="FF" w:themeShade="FF"/>
                <w:sz w:val="18"/>
                <w:szCs w:val="18"/>
              </w:rPr>
              <w:t>ls know more about artists and can apply artistic skills. This will inform</w:t>
            </w:r>
            <w:r w:rsidRPr="293548F1" w:rsidR="000229CB">
              <w:rPr>
                <w:b w:val="0"/>
                <w:bCs w:val="0"/>
                <w:color w:val="000000" w:themeColor="text1" w:themeTint="FF" w:themeShade="FF"/>
                <w:sz w:val="18"/>
                <w:szCs w:val="18"/>
              </w:rPr>
              <w:t xml:space="preserve"> which</w:t>
            </w:r>
            <w:r w:rsidRPr="293548F1" w:rsidR="00BE07BE">
              <w:rPr>
                <w:b w:val="0"/>
                <w:bCs w:val="0"/>
                <w:color w:val="000000" w:themeColor="text1" w:themeTint="FF" w:themeShade="FF"/>
                <w:sz w:val="18"/>
                <w:szCs w:val="18"/>
              </w:rPr>
              <w:t xml:space="preserve"> areas of art</w:t>
            </w:r>
            <w:r w:rsidRPr="293548F1" w:rsidR="000229CB">
              <w:rPr>
                <w:b w:val="0"/>
                <w:bCs w:val="0"/>
                <w:color w:val="000000" w:themeColor="text1" w:themeTint="FF" w:themeShade="FF"/>
                <w:sz w:val="18"/>
                <w:szCs w:val="18"/>
              </w:rPr>
              <w:t xml:space="preserve"> need further input or support</w:t>
            </w:r>
            <w:r w:rsidRPr="293548F1" w:rsidR="1F85F6A6">
              <w:rPr>
                <w:b w:val="0"/>
                <w:bCs w:val="0"/>
                <w:color w:val="000000" w:themeColor="text1" w:themeTint="FF" w:themeShade="FF"/>
                <w:sz w:val="18"/>
                <w:szCs w:val="18"/>
              </w:rPr>
              <w:t xml:space="preserve">. </w:t>
            </w:r>
          </w:p>
        </w:tc>
      </w:tr>
      <w:tr w:rsidR="00E67C16" w:rsidTr="293548F1" w14:paraId="510D236A" w14:textId="77777777">
        <w:trPr>
          <w:cnfStyle w:val="000000100000" w:firstRow="0" w:lastRow="0" w:firstColumn="0" w:lastColumn="0" w:oddVBand="0" w:evenVBand="0" w:oddHBand="1" w:evenHBand="0" w:firstRowFirstColumn="0" w:firstRowLastColumn="0" w:lastRowFirstColumn="0" w:lastRowLastColumn="0"/>
          <w:trHeight w:val="1492"/>
        </w:trPr>
        <w:tc>
          <w:tcPr>
            <w:cnfStyle w:val="001000000000" w:firstRow="0" w:lastRow="0" w:firstColumn="1" w:lastColumn="0" w:oddVBand="0" w:evenVBand="0" w:oddHBand="0" w:evenHBand="0" w:firstRowFirstColumn="0" w:firstRowLastColumn="0" w:lastRowFirstColumn="0" w:lastRowLastColumn="0"/>
            <w:tcW w:w="9301" w:type="dxa"/>
            <w:tcMar/>
          </w:tcPr>
          <w:p w:rsidRPr="00662573" w:rsidR="00E67C16" w:rsidP="00320846" w:rsidRDefault="00E67C16" w14:paraId="616C979F" w14:textId="77777777">
            <w:pPr>
              <w:rPr>
                <w:color w:val="000000" w:themeColor="text1"/>
                <w:sz w:val="20"/>
                <w:szCs w:val="20"/>
                <w:u w:val="single"/>
              </w:rPr>
            </w:pPr>
            <w:r w:rsidRPr="00662573">
              <w:rPr>
                <w:color w:val="000000" w:themeColor="text1"/>
                <w:sz w:val="20"/>
                <w:szCs w:val="20"/>
                <w:u w:val="single"/>
              </w:rPr>
              <w:t>SEND</w:t>
            </w:r>
          </w:p>
          <w:p w:rsidRPr="00662573" w:rsidR="00DF6DC1" w:rsidP="00CF6393" w:rsidRDefault="00BE07BE" w14:paraId="11A73639" w14:textId="4921F70B">
            <w:pPr>
              <w:jc w:val="both"/>
              <w:rPr>
                <w:b w:val="0"/>
                <w:bCs w:val="0"/>
                <w:color w:val="000000" w:themeColor="text1"/>
                <w:sz w:val="18"/>
                <w:szCs w:val="18"/>
              </w:rPr>
            </w:pPr>
            <w:r>
              <w:rPr>
                <w:b w:val="0"/>
                <w:bCs w:val="0"/>
                <w:color w:val="000000" w:themeColor="text1"/>
                <w:sz w:val="18"/>
                <w:szCs w:val="18"/>
              </w:rPr>
              <w:t xml:space="preserve">Our ambition is for all </w:t>
            </w:r>
            <w:r w:rsidRPr="00662573" w:rsidR="002B6533">
              <w:rPr>
                <w:b w:val="0"/>
                <w:bCs w:val="0"/>
                <w:color w:val="000000" w:themeColor="text1"/>
                <w:sz w:val="18"/>
                <w:szCs w:val="18"/>
              </w:rPr>
              <w:t>p</w:t>
            </w:r>
            <w:r w:rsidR="000229CB">
              <w:rPr>
                <w:b w:val="0"/>
                <w:bCs w:val="0"/>
                <w:color w:val="000000" w:themeColor="text1"/>
                <w:sz w:val="18"/>
                <w:szCs w:val="18"/>
              </w:rPr>
              <w:t>upils</w:t>
            </w:r>
            <w:r>
              <w:rPr>
                <w:b w:val="0"/>
                <w:bCs w:val="0"/>
                <w:color w:val="000000" w:themeColor="text1"/>
                <w:sz w:val="18"/>
                <w:szCs w:val="18"/>
              </w:rPr>
              <w:t xml:space="preserve"> at Pearson Primary School to have</w:t>
            </w:r>
            <w:r w:rsidR="000229CB">
              <w:rPr>
                <w:b w:val="0"/>
                <w:bCs w:val="0"/>
                <w:color w:val="000000" w:themeColor="text1"/>
                <w:sz w:val="18"/>
                <w:szCs w:val="18"/>
              </w:rPr>
              <w:t xml:space="preserve"> access</w:t>
            </w:r>
            <w:r w:rsidR="00E36AC0">
              <w:rPr>
                <w:b w:val="0"/>
                <w:bCs w:val="0"/>
                <w:color w:val="000000" w:themeColor="text1"/>
                <w:sz w:val="18"/>
                <w:szCs w:val="18"/>
              </w:rPr>
              <w:t xml:space="preserve"> to</w:t>
            </w:r>
            <w:r w:rsidR="000229CB">
              <w:rPr>
                <w:b w:val="0"/>
                <w:bCs w:val="0"/>
                <w:color w:val="000000" w:themeColor="text1"/>
                <w:sz w:val="18"/>
                <w:szCs w:val="18"/>
              </w:rPr>
              <w:t xml:space="preserve"> the full Art</w:t>
            </w:r>
            <w:r w:rsidRPr="00662573" w:rsidR="002B6533">
              <w:rPr>
                <w:b w:val="0"/>
                <w:bCs w:val="0"/>
                <w:color w:val="000000" w:themeColor="text1"/>
                <w:sz w:val="18"/>
                <w:szCs w:val="18"/>
              </w:rPr>
              <w:t xml:space="preserve"> Curriculum.</w:t>
            </w:r>
            <w:r w:rsidR="00B05466">
              <w:rPr>
                <w:b w:val="0"/>
                <w:bCs w:val="0"/>
                <w:color w:val="000000" w:themeColor="text1"/>
                <w:sz w:val="18"/>
                <w:szCs w:val="18"/>
              </w:rPr>
              <w:t xml:space="preserve"> Wher</w:t>
            </w:r>
            <w:r>
              <w:rPr>
                <w:b w:val="0"/>
                <w:bCs w:val="0"/>
                <w:color w:val="000000" w:themeColor="text1"/>
                <w:sz w:val="18"/>
                <w:szCs w:val="18"/>
              </w:rPr>
              <w:t>e appropriate teachers will adapt lesson</w:t>
            </w:r>
            <w:r w:rsidR="0065432D">
              <w:rPr>
                <w:b w:val="0"/>
                <w:bCs w:val="0"/>
                <w:color w:val="000000" w:themeColor="text1"/>
                <w:sz w:val="18"/>
                <w:szCs w:val="18"/>
              </w:rPr>
              <w:t>s</w:t>
            </w:r>
            <w:r>
              <w:rPr>
                <w:b w:val="0"/>
                <w:bCs w:val="0"/>
                <w:color w:val="000000" w:themeColor="text1"/>
                <w:sz w:val="18"/>
                <w:szCs w:val="18"/>
              </w:rPr>
              <w:t xml:space="preserve"> and resources to enable all pupils to access learning.</w:t>
            </w:r>
            <w:r w:rsidR="00B05466">
              <w:rPr>
                <w:b w:val="0"/>
                <w:bCs w:val="0"/>
                <w:color w:val="000000" w:themeColor="text1"/>
                <w:sz w:val="18"/>
                <w:szCs w:val="18"/>
              </w:rPr>
              <w:t xml:space="preserve"> However, we are aware that with the needs of some children this is not always possible</w:t>
            </w:r>
            <w:r w:rsidR="0065432D">
              <w:rPr>
                <w:b w:val="0"/>
                <w:bCs w:val="0"/>
                <w:color w:val="000000" w:themeColor="text1"/>
                <w:sz w:val="18"/>
                <w:szCs w:val="18"/>
              </w:rPr>
              <w:t>. I</w:t>
            </w:r>
            <w:r w:rsidR="00B05466">
              <w:rPr>
                <w:b w:val="0"/>
                <w:bCs w:val="0"/>
                <w:color w:val="000000" w:themeColor="text1"/>
                <w:sz w:val="18"/>
                <w:szCs w:val="18"/>
              </w:rPr>
              <w:t>n these rare case</w:t>
            </w:r>
            <w:r w:rsidR="0065432D">
              <w:rPr>
                <w:b w:val="0"/>
                <w:bCs w:val="0"/>
                <w:color w:val="000000" w:themeColor="text1"/>
                <w:sz w:val="18"/>
                <w:szCs w:val="18"/>
              </w:rPr>
              <w:t>s,</w:t>
            </w:r>
            <w:r w:rsidR="00B05466">
              <w:rPr>
                <w:b w:val="0"/>
                <w:bCs w:val="0"/>
                <w:color w:val="000000" w:themeColor="text1"/>
                <w:sz w:val="18"/>
                <w:szCs w:val="18"/>
              </w:rPr>
              <w:t xml:space="preserve"> we will ensure that those children are involved and immersed in developing one of their key skills thr</w:t>
            </w:r>
            <w:r w:rsidR="000229CB">
              <w:rPr>
                <w:b w:val="0"/>
                <w:bCs w:val="0"/>
                <w:color w:val="000000" w:themeColor="text1"/>
                <w:sz w:val="18"/>
                <w:szCs w:val="18"/>
              </w:rPr>
              <w:t>ough the Art theme or artist.</w:t>
            </w:r>
          </w:p>
          <w:p w:rsidRPr="00662573" w:rsidR="007D0BBE" w:rsidP="00320846" w:rsidRDefault="007D0BBE" w14:paraId="4C32B9C2" w14:textId="0C57716E">
            <w:pPr>
              <w:rPr>
                <w:b w:val="0"/>
                <w:bCs w:val="0"/>
                <w:color w:val="000000" w:themeColor="text1"/>
                <w:sz w:val="18"/>
                <w:szCs w:val="18"/>
              </w:rPr>
            </w:pPr>
          </w:p>
        </w:tc>
      </w:tr>
      <w:tr w:rsidR="00E36AC0" w:rsidTr="293548F1" w14:paraId="511FBC1F" w14:textId="77777777">
        <w:trPr>
          <w:trHeight w:val="1996"/>
        </w:trPr>
        <w:tc>
          <w:tcPr>
            <w:cnfStyle w:val="001000000000" w:firstRow="0" w:lastRow="0" w:firstColumn="1" w:lastColumn="0" w:oddVBand="0" w:evenVBand="0" w:oddHBand="0" w:evenHBand="0" w:firstRowFirstColumn="0" w:firstRowLastColumn="0" w:lastRowFirstColumn="0" w:lastRowLastColumn="0"/>
            <w:tcW w:w="9301" w:type="dxa"/>
            <w:shd w:val="clear" w:color="auto" w:fill="F4B083" w:themeFill="accent2" w:themeFillTint="99"/>
            <w:tcMar/>
          </w:tcPr>
          <w:p w:rsidRPr="00662573" w:rsidR="00E36AC0" w:rsidP="00320846" w:rsidRDefault="00E36AC0" w14:paraId="531C001D" w14:textId="77777777">
            <w:pPr>
              <w:rPr>
                <w:b w:val="0"/>
                <w:bCs w:val="0"/>
                <w:color w:val="000000" w:themeColor="text1"/>
                <w:sz w:val="20"/>
                <w:szCs w:val="20"/>
                <w:u w:val="single"/>
              </w:rPr>
            </w:pPr>
            <w:r w:rsidRPr="00662573">
              <w:rPr>
                <w:color w:val="000000" w:themeColor="text1"/>
                <w:sz w:val="20"/>
                <w:szCs w:val="20"/>
                <w:u w:val="single"/>
              </w:rPr>
              <w:t>Sequence – Unit</w:t>
            </w:r>
          </w:p>
          <w:p w:rsidRPr="00E36AC0" w:rsidR="00E36AC0" w:rsidP="293548F1" w:rsidRDefault="00E36AC0" w14:paraId="743D46AD" w14:textId="6431EA71" w14:noSpellErr="1">
            <w:pPr>
              <w:pStyle w:val="ListParagraph"/>
              <w:numPr>
                <w:ilvl w:val="0"/>
                <w:numId w:val="4"/>
              </w:numPr>
              <w:jc w:val="both"/>
              <w:rPr>
                <w:color w:val="000000" w:themeColor="text1"/>
                <w:sz w:val="18"/>
                <w:szCs w:val="18"/>
                <w:u w:val="single"/>
              </w:rPr>
            </w:pPr>
            <w:r w:rsidRPr="293548F1" w:rsidR="00E36AC0">
              <w:rPr>
                <w:color w:val="000000" w:themeColor="text1" w:themeTint="FF" w:themeShade="FF"/>
                <w:sz w:val="18"/>
                <w:szCs w:val="18"/>
              </w:rPr>
              <w:t>Pre- assessment-</w:t>
            </w:r>
            <w:r w:rsidRPr="293548F1" w:rsidR="00E36AC0">
              <w:rPr>
                <w:b w:val="0"/>
                <w:bCs w:val="0"/>
                <w:color w:val="000000" w:themeColor="text1" w:themeTint="FF" w:themeShade="FF"/>
                <w:sz w:val="18"/>
                <w:szCs w:val="18"/>
              </w:rPr>
              <w:t xml:space="preserve"> a copy of this to be stuck inside their art book</w:t>
            </w:r>
          </w:p>
          <w:p w:rsidRPr="00662573" w:rsidR="00E36AC0" w:rsidP="293548F1" w:rsidRDefault="00E36AC0" w14:paraId="6DCD5B7F" w14:textId="650FB2FA" w14:noSpellErr="1">
            <w:pPr>
              <w:pStyle w:val="ListParagraph"/>
              <w:numPr>
                <w:ilvl w:val="0"/>
                <w:numId w:val="4"/>
              </w:numPr>
              <w:jc w:val="both"/>
              <w:rPr>
                <w:color w:val="000000" w:themeColor="text1"/>
                <w:sz w:val="18"/>
                <w:szCs w:val="18"/>
                <w:u w:val="single"/>
              </w:rPr>
            </w:pPr>
            <w:r w:rsidRPr="293548F1" w:rsidR="00E36AC0">
              <w:rPr>
                <w:color w:val="000000" w:themeColor="text1" w:themeTint="FF" w:themeShade="FF"/>
                <w:sz w:val="18"/>
                <w:szCs w:val="18"/>
              </w:rPr>
              <w:t xml:space="preserve">Immersion </w:t>
            </w:r>
            <w:r w:rsidRPr="293548F1" w:rsidR="00E36AC0">
              <w:rPr>
                <w:b w:val="0"/>
                <w:bCs w:val="0"/>
                <w:color w:val="000000" w:themeColor="text1" w:themeTint="FF" w:themeShade="FF"/>
                <w:sz w:val="18"/>
                <w:szCs w:val="18"/>
              </w:rPr>
              <w:t>– students become engaged in a new topic</w:t>
            </w:r>
            <w:r w:rsidRPr="293548F1" w:rsidR="0065432D">
              <w:rPr>
                <w:b w:val="0"/>
                <w:bCs w:val="0"/>
                <w:color w:val="000000" w:themeColor="text1" w:themeTint="FF" w:themeShade="FF"/>
                <w:sz w:val="18"/>
                <w:szCs w:val="18"/>
              </w:rPr>
              <w:t>.</w:t>
            </w:r>
            <w:r w:rsidRPr="293548F1" w:rsidR="00E36AC0">
              <w:rPr>
                <w:b w:val="0"/>
                <w:bCs w:val="0"/>
                <w:color w:val="000000" w:themeColor="text1" w:themeTint="FF" w:themeShade="FF"/>
                <w:sz w:val="18"/>
                <w:szCs w:val="18"/>
              </w:rPr>
              <w:t xml:space="preserve"> </w:t>
            </w:r>
            <w:r w:rsidRPr="293548F1" w:rsidR="0065432D">
              <w:rPr>
                <w:b w:val="0"/>
                <w:bCs w:val="0"/>
                <w:color w:val="000000" w:themeColor="text1" w:themeTint="FF" w:themeShade="FF"/>
                <w:sz w:val="18"/>
                <w:szCs w:val="18"/>
              </w:rPr>
              <w:t>T</w:t>
            </w:r>
            <w:r w:rsidRPr="293548F1" w:rsidR="00E36AC0">
              <w:rPr>
                <w:b w:val="0"/>
                <w:bCs w:val="0"/>
                <w:color w:val="000000" w:themeColor="text1" w:themeTint="FF" w:themeShade="FF"/>
                <w:sz w:val="18"/>
                <w:szCs w:val="18"/>
              </w:rPr>
              <w:t xml:space="preserve">hey </w:t>
            </w:r>
            <w:r w:rsidRPr="293548F1" w:rsidR="00E36AC0">
              <w:rPr>
                <w:b w:val="0"/>
                <w:bCs w:val="0"/>
                <w:color w:val="000000" w:themeColor="text1" w:themeTint="FF" w:themeShade="FF"/>
                <w:sz w:val="18"/>
                <w:szCs w:val="18"/>
              </w:rPr>
              <w:t>are introduced</w:t>
            </w:r>
            <w:r w:rsidRPr="293548F1" w:rsidR="00E36AC0">
              <w:rPr>
                <w:b w:val="0"/>
                <w:bCs w:val="0"/>
                <w:color w:val="000000" w:themeColor="text1" w:themeTint="FF" w:themeShade="FF"/>
                <w:sz w:val="18"/>
                <w:szCs w:val="18"/>
              </w:rPr>
              <w:t xml:space="preserve"> to a piece of art or an artist.</w:t>
            </w:r>
          </w:p>
          <w:p w:rsidRPr="000229CB" w:rsidR="00E36AC0" w:rsidP="293548F1" w:rsidRDefault="00E36AC0" w14:paraId="7A3C12B1" w14:textId="443391F1" w14:noSpellErr="1">
            <w:pPr>
              <w:pStyle w:val="ListParagraph"/>
              <w:numPr>
                <w:ilvl w:val="0"/>
                <w:numId w:val="4"/>
              </w:numPr>
              <w:jc w:val="both"/>
              <w:rPr>
                <w:color w:val="000000" w:themeColor="text1"/>
                <w:sz w:val="18"/>
                <w:szCs w:val="18"/>
                <w:u w:val="single"/>
              </w:rPr>
            </w:pPr>
            <w:r w:rsidRPr="293548F1" w:rsidR="00E36AC0">
              <w:rPr>
                <w:color w:val="000000" w:themeColor="text1" w:themeTint="FF" w:themeShade="FF"/>
                <w:sz w:val="18"/>
                <w:szCs w:val="18"/>
              </w:rPr>
              <w:t>Content delivery</w:t>
            </w:r>
            <w:r w:rsidRPr="293548F1" w:rsidR="00E36AC0">
              <w:rPr>
                <w:b w:val="0"/>
                <w:bCs w:val="0"/>
                <w:color w:val="000000" w:themeColor="text1" w:themeTint="FF" w:themeShade="FF"/>
                <w:sz w:val="18"/>
                <w:szCs w:val="18"/>
              </w:rPr>
              <w:t xml:space="preserve"> – </w:t>
            </w:r>
            <w:r w:rsidRPr="293548F1" w:rsidR="0065432D">
              <w:rPr>
                <w:b w:val="0"/>
                <w:bCs w:val="0"/>
                <w:color w:val="000000" w:themeColor="text1" w:themeTint="FF" w:themeShade="FF"/>
                <w:sz w:val="18"/>
                <w:szCs w:val="18"/>
              </w:rPr>
              <w:t>children,</w:t>
            </w:r>
            <w:r w:rsidRPr="293548F1" w:rsidR="00E36AC0">
              <w:rPr>
                <w:b w:val="0"/>
                <w:bCs w:val="0"/>
                <w:color w:val="000000" w:themeColor="text1" w:themeTint="FF" w:themeShade="FF"/>
                <w:sz w:val="18"/>
                <w:szCs w:val="18"/>
              </w:rPr>
              <w:t xml:space="preserve"> age and stage appropriate</w:t>
            </w:r>
            <w:r w:rsidRPr="293548F1" w:rsidR="0065432D">
              <w:rPr>
                <w:b w:val="0"/>
                <w:bCs w:val="0"/>
                <w:color w:val="000000" w:themeColor="text1" w:themeTint="FF" w:themeShade="FF"/>
                <w:sz w:val="18"/>
                <w:szCs w:val="18"/>
              </w:rPr>
              <w:t>ly,</w:t>
            </w:r>
            <w:r w:rsidRPr="293548F1" w:rsidR="00E36AC0">
              <w:rPr>
                <w:b w:val="0"/>
                <w:bCs w:val="0"/>
                <w:color w:val="000000" w:themeColor="text1" w:themeTint="FF" w:themeShade="FF"/>
                <w:sz w:val="18"/>
                <w:szCs w:val="18"/>
              </w:rPr>
              <w:t xml:space="preserve"> learn about the work and/or the artist.</w:t>
            </w:r>
          </w:p>
          <w:p w:rsidRPr="000229CB" w:rsidR="00E36AC0" w:rsidP="293548F1" w:rsidRDefault="00E36AC0" w14:paraId="6DA5FE5E" w14:textId="228EE31C" w14:noSpellErr="1">
            <w:pPr>
              <w:pStyle w:val="ListParagraph"/>
              <w:numPr>
                <w:ilvl w:val="0"/>
                <w:numId w:val="4"/>
              </w:numPr>
              <w:jc w:val="both"/>
              <w:rPr>
                <w:b w:val="0"/>
                <w:bCs w:val="0"/>
                <w:color w:val="000000" w:themeColor="text1"/>
                <w:sz w:val="18"/>
                <w:szCs w:val="18"/>
              </w:rPr>
            </w:pPr>
            <w:r w:rsidRPr="293548F1" w:rsidR="00E36AC0">
              <w:rPr>
                <w:b w:val="0"/>
                <w:bCs w:val="0"/>
                <w:color w:val="000000" w:themeColor="text1" w:themeTint="FF" w:themeShade="FF"/>
                <w:sz w:val="18"/>
                <w:szCs w:val="18"/>
              </w:rPr>
              <w:t xml:space="preserve">They develop new skills and techniques- evidence of this to </w:t>
            </w:r>
            <w:r w:rsidRPr="293548F1" w:rsidR="00E36AC0">
              <w:rPr>
                <w:b w:val="0"/>
                <w:bCs w:val="0"/>
                <w:color w:val="000000" w:themeColor="text1" w:themeTint="FF" w:themeShade="FF"/>
                <w:sz w:val="18"/>
                <w:szCs w:val="18"/>
              </w:rPr>
              <w:t>be kept</w:t>
            </w:r>
            <w:r w:rsidRPr="293548F1" w:rsidR="00E36AC0">
              <w:rPr>
                <w:b w:val="0"/>
                <w:bCs w:val="0"/>
                <w:color w:val="000000" w:themeColor="text1" w:themeTint="FF" w:themeShade="FF"/>
                <w:sz w:val="18"/>
                <w:szCs w:val="18"/>
              </w:rPr>
              <w:t xml:space="preserve"> in art books.</w:t>
            </w:r>
          </w:p>
          <w:p w:rsidRPr="00E36AC0" w:rsidR="00E36AC0" w:rsidP="293548F1" w:rsidRDefault="00E36AC0" w14:paraId="6432B454" w14:textId="0D07844C" w14:noSpellErr="1">
            <w:pPr>
              <w:pStyle w:val="ListParagraph"/>
              <w:numPr>
                <w:ilvl w:val="0"/>
                <w:numId w:val="4"/>
              </w:numPr>
              <w:jc w:val="both"/>
              <w:rPr>
                <w:b w:val="0"/>
                <w:bCs w:val="0"/>
                <w:color w:val="000000" w:themeColor="text1"/>
                <w:sz w:val="18"/>
                <w:szCs w:val="18"/>
              </w:rPr>
            </w:pPr>
            <w:r w:rsidRPr="293548F1" w:rsidR="00E36AC0">
              <w:rPr>
                <w:color w:val="000000" w:themeColor="text1" w:themeTint="FF" w:themeShade="FF"/>
                <w:sz w:val="18"/>
                <w:szCs w:val="18"/>
              </w:rPr>
              <w:t>Final piece</w:t>
            </w:r>
            <w:r w:rsidRPr="293548F1" w:rsidR="00E36AC0">
              <w:rPr>
                <w:b w:val="0"/>
                <w:bCs w:val="0"/>
                <w:color w:val="000000" w:themeColor="text1" w:themeTint="FF" w:themeShade="FF"/>
                <w:sz w:val="18"/>
                <w:szCs w:val="18"/>
              </w:rPr>
              <w:t xml:space="preserve"> - They apply these to their own pieces, either to mimic a style or using it to influence their own. A copy or photo of their final piece will be stuck in their Art book.</w:t>
            </w:r>
          </w:p>
          <w:p w:rsidRPr="00E36AC0" w:rsidR="00E36AC0" w:rsidP="293548F1" w:rsidRDefault="00E36AC0" w14:paraId="1AC34AF8" w14:textId="77777777" w14:noSpellErr="1">
            <w:pPr>
              <w:pStyle w:val="ListParagraph"/>
              <w:numPr>
                <w:ilvl w:val="0"/>
                <w:numId w:val="4"/>
              </w:numPr>
              <w:jc w:val="both"/>
              <w:rPr>
                <w:b w:val="0"/>
                <w:bCs w:val="0"/>
                <w:color w:val="000000" w:themeColor="text1"/>
                <w:sz w:val="18"/>
                <w:szCs w:val="18"/>
              </w:rPr>
            </w:pPr>
            <w:r w:rsidRPr="293548F1" w:rsidR="00E36AC0">
              <w:rPr>
                <w:color w:val="000000" w:themeColor="text1"/>
                <w:sz w:val="18"/>
                <w:szCs w:val="18"/>
              </w:rPr>
              <w:t>Final presentation of Art</w:t>
            </w:r>
            <w:r>
              <w:rPr>
                <w:b w:val="0"/>
                <w:color w:val="000000" w:themeColor="text1"/>
                <w:sz w:val="18"/>
                <w:szCs w:val="18"/>
                <w:u w:val="single"/>
              </w:rPr>
              <w:softHyphen/>
            </w:r>
            <w:r w:rsidRPr="293548F1" w:rsidR="00E36AC0">
              <w:rPr>
                <w:b w:val="0"/>
                <w:bCs w:val="0"/>
                <w:color w:val="000000" w:themeColor="text1"/>
                <w:sz w:val="18"/>
                <w:szCs w:val="18"/>
              </w:rPr>
              <w:t xml:space="preserve"> – showcase to other class members/classes/teachers/parents.</w:t>
            </w:r>
            <w:r w:rsidR="00E36AC0">
              <w:rPr>
                <w:b w:val="0"/>
                <w:bCs w:val="0"/>
                <w:color w:val="000000" w:themeColor="text1"/>
                <w:sz w:val="18"/>
                <w:szCs w:val="18"/>
              </w:rPr>
              <w:t xml:space="preserve"> </w:t>
            </w:r>
          </w:p>
        </w:tc>
      </w:tr>
    </w:tbl>
    <w:p w:rsidRPr="00E86B19" w:rsidR="00320846" w:rsidP="00320846" w:rsidRDefault="00320846" w14:paraId="18954128" w14:textId="77777777">
      <w:pPr>
        <w:rPr>
          <w:sz w:val="32"/>
          <w:szCs w:val="44"/>
        </w:rPr>
      </w:pPr>
    </w:p>
    <w:sectPr w:rsidRPr="00E86B19" w:rsidR="0032084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7459F"/>
    <w:multiLevelType w:val="hybridMultilevel"/>
    <w:tmpl w:val="592EA6B6"/>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43C931FD"/>
    <w:multiLevelType w:val="hybridMultilevel"/>
    <w:tmpl w:val="F76A6524"/>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6CB776C7"/>
    <w:multiLevelType w:val="hybridMultilevel"/>
    <w:tmpl w:val="21AACBDE"/>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7B437FAB"/>
    <w:multiLevelType w:val="hybridMultilevel"/>
    <w:tmpl w:val="3632ADF4"/>
    <w:lvl w:ilvl="0" w:tplc="08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2"/>
  </w:num>
  <w:num w:numId="2">
    <w:abstractNumId w:val="1"/>
  </w:num>
  <w:num w:numId="3">
    <w:abstractNumId w:val="3"/>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0CA"/>
    <w:rsid w:val="000229CB"/>
    <w:rsid w:val="000442AE"/>
    <w:rsid w:val="00052834"/>
    <w:rsid w:val="00071A12"/>
    <w:rsid w:val="00075526"/>
    <w:rsid w:val="00095A8C"/>
    <w:rsid w:val="000A0F2A"/>
    <w:rsid w:val="000D7EBB"/>
    <w:rsid w:val="00106BFD"/>
    <w:rsid w:val="00111141"/>
    <w:rsid w:val="00113CE0"/>
    <w:rsid w:val="001179BB"/>
    <w:rsid w:val="00124392"/>
    <w:rsid w:val="00140D0F"/>
    <w:rsid w:val="00153F65"/>
    <w:rsid w:val="0016002F"/>
    <w:rsid w:val="001774AC"/>
    <w:rsid w:val="001A14C1"/>
    <w:rsid w:val="001B414F"/>
    <w:rsid w:val="001C0412"/>
    <w:rsid w:val="00215392"/>
    <w:rsid w:val="0021675D"/>
    <w:rsid w:val="002249EF"/>
    <w:rsid w:val="00294BF1"/>
    <w:rsid w:val="002B6533"/>
    <w:rsid w:val="002C2764"/>
    <w:rsid w:val="002C7CD8"/>
    <w:rsid w:val="002E605F"/>
    <w:rsid w:val="002F0CE5"/>
    <w:rsid w:val="003139CE"/>
    <w:rsid w:val="00320846"/>
    <w:rsid w:val="003301F9"/>
    <w:rsid w:val="00350B9F"/>
    <w:rsid w:val="003579EE"/>
    <w:rsid w:val="00362F84"/>
    <w:rsid w:val="00372F65"/>
    <w:rsid w:val="00392662"/>
    <w:rsid w:val="003962D3"/>
    <w:rsid w:val="003A7306"/>
    <w:rsid w:val="003B1FF0"/>
    <w:rsid w:val="003E5850"/>
    <w:rsid w:val="00421B52"/>
    <w:rsid w:val="00477F46"/>
    <w:rsid w:val="004C1DEE"/>
    <w:rsid w:val="004E40F2"/>
    <w:rsid w:val="00511F03"/>
    <w:rsid w:val="00524621"/>
    <w:rsid w:val="00581E51"/>
    <w:rsid w:val="0058326F"/>
    <w:rsid w:val="005A6342"/>
    <w:rsid w:val="005C4A01"/>
    <w:rsid w:val="005F195F"/>
    <w:rsid w:val="006329F8"/>
    <w:rsid w:val="00650A40"/>
    <w:rsid w:val="006542EF"/>
    <w:rsid w:val="0065432D"/>
    <w:rsid w:val="00662573"/>
    <w:rsid w:val="006A3D28"/>
    <w:rsid w:val="006E7806"/>
    <w:rsid w:val="006F4A47"/>
    <w:rsid w:val="006F7113"/>
    <w:rsid w:val="007220CA"/>
    <w:rsid w:val="00724492"/>
    <w:rsid w:val="007337A7"/>
    <w:rsid w:val="007463A1"/>
    <w:rsid w:val="007B3BDC"/>
    <w:rsid w:val="007C4AF2"/>
    <w:rsid w:val="007D0BBE"/>
    <w:rsid w:val="007D4CC2"/>
    <w:rsid w:val="007E7578"/>
    <w:rsid w:val="007F6BE4"/>
    <w:rsid w:val="008A5768"/>
    <w:rsid w:val="008D07E6"/>
    <w:rsid w:val="008F5A62"/>
    <w:rsid w:val="00920A74"/>
    <w:rsid w:val="009E18FB"/>
    <w:rsid w:val="009E1C1D"/>
    <w:rsid w:val="00A00652"/>
    <w:rsid w:val="00A11A9D"/>
    <w:rsid w:val="00A16080"/>
    <w:rsid w:val="00A3258E"/>
    <w:rsid w:val="00A35C7E"/>
    <w:rsid w:val="00A37A70"/>
    <w:rsid w:val="00A539E2"/>
    <w:rsid w:val="00AC770D"/>
    <w:rsid w:val="00AD0163"/>
    <w:rsid w:val="00B05466"/>
    <w:rsid w:val="00B36687"/>
    <w:rsid w:val="00B53329"/>
    <w:rsid w:val="00B700E7"/>
    <w:rsid w:val="00BC277E"/>
    <w:rsid w:val="00BC75CE"/>
    <w:rsid w:val="00BE07BE"/>
    <w:rsid w:val="00BE5D7C"/>
    <w:rsid w:val="00C37699"/>
    <w:rsid w:val="00C426D3"/>
    <w:rsid w:val="00C53DB0"/>
    <w:rsid w:val="00C567C4"/>
    <w:rsid w:val="00C570FD"/>
    <w:rsid w:val="00CA32D7"/>
    <w:rsid w:val="00CE1583"/>
    <w:rsid w:val="00CF6393"/>
    <w:rsid w:val="00D00EDC"/>
    <w:rsid w:val="00D03E2C"/>
    <w:rsid w:val="00D236E4"/>
    <w:rsid w:val="00D613C1"/>
    <w:rsid w:val="00DA57B3"/>
    <w:rsid w:val="00DD236B"/>
    <w:rsid w:val="00DF3083"/>
    <w:rsid w:val="00DF6DC1"/>
    <w:rsid w:val="00DF7AA6"/>
    <w:rsid w:val="00E118B3"/>
    <w:rsid w:val="00E15247"/>
    <w:rsid w:val="00E2226A"/>
    <w:rsid w:val="00E35145"/>
    <w:rsid w:val="00E36AC0"/>
    <w:rsid w:val="00E67C16"/>
    <w:rsid w:val="00E75FCC"/>
    <w:rsid w:val="00E77328"/>
    <w:rsid w:val="00E80D5E"/>
    <w:rsid w:val="00E86B19"/>
    <w:rsid w:val="00E947EF"/>
    <w:rsid w:val="00EA275B"/>
    <w:rsid w:val="00EC66DE"/>
    <w:rsid w:val="00EF13DE"/>
    <w:rsid w:val="00F211A8"/>
    <w:rsid w:val="00F233D5"/>
    <w:rsid w:val="00F25532"/>
    <w:rsid w:val="00F7795B"/>
    <w:rsid w:val="00F866D8"/>
    <w:rsid w:val="00F939A7"/>
    <w:rsid w:val="00FA4318"/>
    <w:rsid w:val="013249DF"/>
    <w:rsid w:val="0204F6EF"/>
    <w:rsid w:val="0F9374EB"/>
    <w:rsid w:val="1606B7E9"/>
    <w:rsid w:val="1F85F6A6"/>
    <w:rsid w:val="222E9216"/>
    <w:rsid w:val="2441FE19"/>
    <w:rsid w:val="293548F1"/>
    <w:rsid w:val="2A4E291E"/>
    <w:rsid w:val="2BE9F97F"/>
    <w:rsid w:val="345B84F7"/>
    <w:rsid w:val="34F4392A"/>
    <w:rsid w:val="383DFC5D"/>
    <w:rsid w:val="3A062D9C"/>
    <w:rsid w:val="3BA1FDFD"/>
    <w:rsid w:val="3BF36F92"/>
    <w:rsid w:val="45D5C8A5"/>
    <w:rsid w:val="47719906"/>
    <w:rsid w:val="4B18D811"/>
    <w:rsid w:val="51A926C5"/>
    <w:rsid w:val="53F6EFC4"/>
    <w:rsid w:val="59E8AEC1"/>
    <w:rsid w:val="5AE9E2A7"/>
    <w:rsid w:val="5B8B9BE8"/>
    <w:rsid w:val="600A51D1"/>
    <w:rsid w:val="620939AC"/>
    <w:rsid w:val="6D0330B0"/>
    <w:rsid w:val="7833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E038"/>
  <w15:chartTrackingRefBased/>
  <w15:docId w15:val="{AE0E2AB4-FB61-014B-80E6-DE893B95A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C75C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2">
    <w:name w:val="Grid Table 4 Accent 2"/>
    <w:basedOn w:val="TableNormal"/>
    <w:uiPriority w:val="49"/>
    <w:rsid w:val="002C7CD8"/>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140D0F"/>
    <w:pPr>
      <w:ind w:left="720"/>
      <w:contextualSpacing/>
    </w:pPr>
  </w:style>
  <w:style w:type="table" w:styleId="GridTable6Colorful-Accent2">
    <w:name w:val="Grid Table 6 Colorful Accent 2"/>
    <w:basedOn w:val="TableNormal"/>
    <w:uiPriority w:val="51"/>
    <w:rsid w:val="00EF13DE"/>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5Dark-Accent2">
    <w:name w:val="Grid Table 5 Dark Accent 2"/>
    <w:basedOn w:val="TableNormal"/>
    <w:uiPriority w:val="50"/>
    <w:rsid w:val="00A00652"/>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4D5"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7D31"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7D31"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7D31"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loonText">
    <w:name w:val="Balloon Text"/>
    <w:basedOn w:val="Normal"/>
    <w:link w:val="BalloonTextChar"/>
    <w:uiPriority w:val="99"/>
    <w:semiHidden/>
    <w:unhideWhenUsed/>
    <w:rsid w:val="00C53DB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53D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17570">
      <w:bodyDiv w:val="1"/>
      <w:marLeft w:val="0"/>
      <w:marRight w:val="0"/>
      <w:marTop w:val="0"/>
      <w:marBottom w:val="0"/>
      <w:divBdr>
        <w:top w:val="none" w:sz="0" w:space="0" w:color="auto"/>
        <w:left w:val="none" w:sz="0" w:space="0" w:color="auto"/>
        <w:bottom w:val="none" w:sz="0" w:space="0" w:color="auto"/>
        <w:right w:val="none" w:sz="0" w:space="0" w:color="auto"/>
      </w:divBdr>
    </w:div>
    <w:div w:id="1220169673">
      <w:bodyDiv w:val="1"/>
      <w:marLeft w:val="0"/>
      <w:marRight w:val="0"/>
      <w:marTop w:val="0"/>
      <w:marBottom w:val="0"/>
      <w:divBdr>
        <w:top w:val="none" w:sz="0" w:space="0" w:color="auto"/>
        <w:left w:val="none" w:sz="0" w:space="0" w:color="auto"/>
        <w:bottom w:val="none" w:sz="0" w:space="0" w:color="auto"/>
        <w:right w:val="none" w:sz="0" w:space="0" w:color="auto"/>
      </w:divBdr>
    </w:div>
    <w:div w:id="1499227763">
      <w:bodyDiv w:val="1"/>
      <w:marLeft w:val="0"/>
      <w:marRight w:val="0"/>
      <w:marTop w:val="0"/>
      <w:marBottom w:val="0"/>
      <w:divBdr>
        <w:top w:val="none" w:sz="0" w:space="0" w:color="auto"/>
        <w:left w:val="none" w:sz="0" w:space="0" w:color="auto"/>
        <w:bottom w:val="none" w:sz="0" w:space="0" w:color="auto"/>
        <w:right w:val="none" w:sz="0" w:space="0" w:color="auto"/>
      </w:divBdr>
    </w:div>
    <w:div w:id="21076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image" Target="media/image2.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F592819B1EB4C9CA1217A875F5527" ma:contentTypeVersion="16" ma:contentTypeDescription="Create a new document." ma:contentTypeScope="" ma:versionID="436e3694ff20e4b07db18ff61a83a46d">
  <xsd:schema xmlns:xsd="http://www.w3.org/2001/XMLSchema" xmlns:xs="http://www.w3.org/2001/XMLSchema" xmlns:p="http://schemas.microsoft.com/office/2006/metadata/properties" xmlns:ns2="e288f5a7-cb67-445c-ba59-715eb3ba7542" xmlns:ns3="0ef140f4-570a-4eb7-8faf-386eec47e56b" targetNamespace="http://schemas.microsoft.com/office/2006/metadata/properties" ma:root="true" ma:fieldsID="5bb308e7c7b55ac6458519121fc51ecd" ns2:_="" ns3:_="">
    <xsd:import namespace="e288f5a7-cb67-445c-ba59-715eb3ba7542"/>
    <xsd:import namespace="0ef140f4-570a-4eb7-8faf-386eec47e5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8f5a7-cb67-445c-ba59-715eb3ba7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f140f4-570a-4eb7-8faf-386eec47e56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ab7bb28-64dc-4e21-ae02-3023dba880e9}" ma:internalName="TaxCatchAll" ma:showField="CatchAllData" ma:web="0ef140f4-570a-4eb7-8faf-386eec47e5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ef140f4-570a-4eb7-8faf-386eec47e56b">
      <UserInfo>
        <DisplayName/>
        <AccountId xsi:nil="true"/>
        <AccountType/>
      </UserInfo>
    </SharedWithUsers>
    <lcf76f155ced4ddcb4097134ff3c332f xmlns="e288f5a7-cb67-445c-ba59-715eb3ba7542">
      <Terms xmlns="http://schemas.microsoft.com/office/infopath/2007/PartnerControls"/>
    </lcf76f155ced4ddcb4097134ff3c332f>
    <TaxCatchAll xmlns="0ef140f4-570a-4eb7-8faf-386eec47e56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947EA-D07B-46B8-8936-F97E1D10B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8f5a7-cb67-445c-ba59-715eb3ba7542"/>
    <ds:schemaRef ds:uri="0ef140f4-570a-4eb7-8faf-386eec47e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730E67-C437-4267-93F8-B9B8B51DA161}">
  <ds:schemaRefs>
    <ds:schemaRef ds:uri="http://schemas.microsoft.com/office/2006/metadata/properties"/>
    <ds:schemaRef ds:uri="http://schemas.microsoft.com/office/infopath/2007/PartnerControls"/>
    <ds:schemaRef ds:uri="0ef140f4-570a-4eb7-8faf-386eec47e56b"/>
    <ds:schemaRef ds:uri="e288f5a7-cb67-445c-ba59-715eb3ba7542"/>
  </ds:schemaRefs>
</ds:datastoreItem>
</file>

<file path=customXml/itemProps3.xml><?xml version="1.0" encoding="utf-8"?>
<ds:datastoreItem xmlns:ds="http://schemas.openxmlformats.org/officeDocument/2006/customXml" ds:itemID="{F0662090-85DA-4E75-BFA9-E86C03632A1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Iain Lane</dc:creator>
  <keywords/>
  <dc:description/>
  <lastModifiedBy>Kate Jowsey</lastModifiedBy>
  <revision>5</revision>
  <lastPrinted>2022-07-22T07:21:00.0000000Z</lastPrinted>
  <dcterms:created xsi:type="dcterms:W3CDTF">2022-07-22T07:21:00.0000000Z</dcterms:created>
  <dcterms:modified xsi:type="dcterms:W3CDTF">2022-09-22T19:49:13.4396308Z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0x010100E39F592819B1EB4C9CA1217A875F5527</vt:lpwstr>
  </property>
  <property fmtid="{D5CDD505-2E9C-101B-9397-08002B2CF9AE}" pid="3" name="Order">
    <vt:r8>466500</vt:r8>
  </property>
  <property fmtid="{D5CDD505-2E9C-101B-9397-08002B2CF9AE}" pid="4" name="ComplianceAssetId">
    <vt:lpwstr/>
  </property>
  <property fmtid="{D5CDD505-2E9C-101B-9397-08002B2CF9AE}" pid="5" name="MediaServiceImageTags">
    <vt:lpwstr/>
  </property>
</Properties>
</file>